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6F186" w14:textId="77777777" w:rsidR="00C40AAA" w:rsidRPr="00C40AAA" w:rsidRDefault="00C40AAA" w:rsidP="00C40AAA">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Учреждение образования</w:t>
      </w:r>
    </w:p>
    <w:p w14:paraId="096C65B8" w14:textId="77777777" w:rsidR="00C40AAA" w:rsidRPr="00C40AAA" w:rsidRDefault="00C40AAA" w:rsidP="00C40AAA">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«БЕЛОРУССКИЙ ГОСУДАРСТВЕННЫЙ ТЕХНОЛОГИЧЕСКИЙ УНИВЕРСИТЕТ»</w:t>
      </w:r>
    </w:p>
    <w:p w14:paraId="1E86F4A0" w14:textId="77777777" w:rsidR="00C40AAA" w:rsidRPr="00C40AAA" w:rsidRDefault="00C40AAA" w:rsidP="00C40AAA">
      <w:pPr>
        <w:spacing w:after="0" w:line="240" w:lineRule="auto"/>
        <w:jc w:val="center"/>
        <w:rPr>
          <w:rFonts w:ascii="Times New Roman" w:eastAsia="Calibri" w:hAnsi="Times New Roman" w:cs="Times New Roman"/>
          <w:sz w:val="28"/>
        </w:rPr>
      </w:pPr>
    </w:p>
    <w:p w14:paraId="3A635B1E" w14:textId="1C80699C" w:rsidR="00C40AAA" w:rsidRPr="00C40AAA" w:rsidRDefault="00C40AAA" w:rsidP="00C40AAA">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Дисциплина «</w:t>
      </w:r>
      <w:r w:rsidR="00FA6682">
        <w:rPr>
          <w:rFonts w:ascii="Times New Roman" w:eastAsia="Calibri" w:hAnsi="Times New Roman" w:cs="Times New Roman"/>
          <w:sz w:val="28"/>
        </w:rPr>
        <w:t>Системы мобильной связи</w:t>
      </w:r>
      <w:r w:rsidRPr="00C40AAA">
        <w:rPr>
          <w:rFonts w:ascii="Times New Roman" w:eastAsia="Calibri" w:hAnsi="Times New Roman" w:cs="Times New Roman"/>
          <w:sz w:val="28"/>
        </w:rPr>
        <w:t>»</w:t>
      </w:r>
    </w:p>
    <w:p w14:paraId="10AB6232" w14:textId="77777777" w:rsidR="00C40AAA" w:rsidRPr="00C40AAA" w:rsidRDefault="00C40AAA" w:rsidP="00C40AAA">
      <w:pPr>
        <w:spacing w:after="0" w:line="240" w:lineRule="auto"/>
        <w:jc w:val="center"/>
        <w:rPr>
          <w:rFonts w:ascii="Times New Roman" w:eastAsia="Calibri" w:hAnsi="Times New Roman" w:cs="Times New Roman"/>
          <w:sz w:val="28"/>
        </w:rPr>
      </w:pPr>
    </w:p>
    <w:p w14:paraId="19E2D8E8" w14:textId="124BA89D" w:rsidR="00C40AAA" w:rsidRPr="00C40AAA" w:rsidRDefault="00C40AAA" w:rsidP="00C40AAA">
      <w:pPr>
        <w:spacing w:after="0" w:line="240" w:lineRule="auto"/>
        <w:jc w:val="center"/>
        <w:rPr>
          <w:rFonts w:ascii="Times New Roman" w:eastAsia="Calibri" w:hAnsi="Times New Roman" w:cs="Times New Roman"/>
          <w:b/>
          <w:bCs/>
          <w:sz w:val="36"/>
          <w:szCs w:val="36"/>
        </w:rPr>
      </w:pPr>
      <w:r w:rsidRPr="00C40AAA">
        <w:rPr>
          <w:rFonts w:ascii="Times New Roman" w:eastAsia="Calibri" w:hAnsi="Times New Roman" w:cs="Times New Roman"/>
          <w:b/>
          <w:bCs/>
          <w:sz w:val="36"/>
          <w:szCs w:val="36"/>
        </w:rPr>
        <w:t>Лабораторная работа №1</w:t>
      </w:r>
    </w:p>
    <w:p w14:paraId="2EA7ED5C" w14:textId="10E8E15D" w:rsidR="00C40AAA" w:rsidRPr="00C40AAA" w:rsidRDefault="00C40AAA" w:rsidP="00C40AAA">
      <w:pPr>
        <w:spacing w:after="0" w:line="240" w:lineRule="auto"/>
        <w:jc w:val="center"/>
        <w:rPr>
          <w:rFonts w:ascii="Times New Roman" w:eastAsia="Calibri" w:hAnsi="Times New Roman" w:cs="Times New Roman"/>
          <w:b/>
          <w:bCs/>
          <w:sz w:val="28"/>
        </w:rPr>
      </w:pPr>
      <w:r w:rsidRPr="00C40AAA">
        <w:rPr>
          <w:rFonts w:ascii="Times New Roman" w:eastAsia="Calibri" w:hAnsi="Times New Roman" w:cs="Times New Roman"/>
          <w:b/>
          <w:bCs/>
          <w:sz w:val="28"/>
        </w:rPr>
        <w:t>Тема «</w:t>
      </w:r>
      <w:r w:rsidR="00FA6682">
        <w:rPr>
          <w:rFonts w:ascii="Times New Roman" w:eastAsia="Calibri" w:hAnsi="Times New Roman" w:cs="Times New Roman"/>
          <w:b/>
          <w:bCs/>
          <w:sz w:val="28"/>
        </w:rPr>
        <w:t>Ч</w:t>
      </w:r>
      <w:r w:rsidR="00DB1CE2" w:rsidRPr="00DB1CE2">
        <w:rPr>
          <w:rFonts w:ascii="Times New Roman" w:eastAsia="Calibri" w:hAnsi="Times New Roman" w:cs="Times New Roman"/>
          <w:b/>
          <w:bCs/>
          <w:sz w:val="28"/>
        </w:rPr>
        <w:t xml:space="preserve">астотно-территориальное планирование сети </w:t>
      </w:r>
      <w:r w:rsidR="003C3F08">
        <w:rPr>
          <w:rFonts w:ascii="Times New Roman" w:eastAsia="Calibri" w:hAnsi="Times New Roman" w:cs="Times New Roman"/>
          <w:b/>
          <w:bCs/>
          <w:sz w:val="28"/>
          <w:lang w:val="en-US"/>
        </w:rPr>
        <w:t>GSM</w:t>
      </w:r>
      <w:r w:rsidR="00DB1CE2" w:rsidRPr="00DB1CE2">
        <w:rPr>
          <w:rFonts w:ascii="Times New Roman" w:eastAsia="Calibri" w:hAnsi="Times New Roman" w:cs="Times New Roman"/>
          <w:b/>
          <w:bCs/>
          <w:sz w:val="28"/>
        </w:rPr>
        <w:t>-900</w:t>
      </w:r>
      <w:r w:rsidRPr="00C40AAA">
        <w:rPr>
          <w:rFonts w:ascii="Times New Roman" w:eastAsia="Calibri" w:hAnsi="Times New Roman" w:cs="Times New Roman"/>
          <w:b/>
          <w:bCs/>
          <w:sz w:val="28"/>
        </w:rPr>
        <w:t>»</w:t>
      </w:r>
    </w:p>
    <w:p w14:paraId="7B49BB49" w14:textId="77777777" w:rsidR="00C40AAA" w:rsidRPr="00C40AAA" w:rsidRDefault="00C40AAA" w:rsidP="00C40AAA">
      <w:pPr>
        <w:spacing w:after="0" w:line="240" w:lineRule="auto"/>
        <w:jc w:val="center"/>
        <w:rPr>
          <w:rFonts w:ascii="Times New Roman" w:eastAsia="Calibri" w:hAnsi="Times New Roman" w:cs="Times New Roman"/>
          <w:sz w:val="28"/>
        </w:rPr>
      </w:pPr>
    </w:p>
    <w:p w14:paraId="56A2C9B1" w14:textId="77777777" w:rsidR="00C40AAA" w:rsidRPr="00C40AAA" w:rsidRDefault="00C40AAA" w:rsidP="00C40AAA">
      <w:pPr>
        <w:spacing w:after="0" w:line="240" w:lineRule="auto"/>
        <w:jc w:val="center"/>
        <w:rPr>
          <w:rFonts w:ascii="Times New Roman" w:eastAsia="Calibri" w:hAnsi="Times New Roman" w:cs="Times New Roman"/>
          <w:sz w:val="28"/>
        </w:rPr>
      </w:pPr>
    </w:p>
    <w:p w14:paraId="3E2073FA" w14:textId="77777777" w:rsidR="00C40AAA" w:rsidRPr="00C40AAA" w:rsidRDefault="00C40AAA" w:rsidP="00C40AAA">
      <w:pPr>
        <w:spacing w:after="0" w:line="240" w:lineRule="auto"/>
        <w:jc w:val="center"/>
        <w:rPr>
          <w:rFonts w:ascii="Times New Roman" w:eastAsia="Calibri" w:hAnsi="Times New Roman" w:cs="Times New Roman"/>
          <w:sz w:val="28"/>
        </w:rPr>
      </w:pPr>
    </w:p>
    <w:p w14:paraId="7E0E0E24" w14:textId="77777777" w:rsidR="00C40AAA" w:rsidRPr="00C40AAA" w:rsidRDefault="00C40AAA" w:rsidP="00C40AAA">
      <w:pPr>
        <w:spacing w:after="0" w:line="240" w:lineRule="auto"/>
        <w:jc w:val="center"/>
        <w:rPr>
          <w:rFonts w:ascii="Times New Roman" w:eastAsia="Calibri" w:hAnsi="Times New Roman" w:cs="Times New Roman"/>
          <w:sz w:val="28"/>
        </w:rPr>
      </w:pPr>
    </w:p>
    <w:p w14:paraId="7C41707D" w14:textId="77777777" w:rsidR="00C40AAA" w:rsidRPr="00C40AAA" w:rsidRDefault="00C40AAA" w:rsidP="00C40AAA">
      <w:pPr>
        <w:spacing w:after="0" w:line="240" w:lineRule="auto"/>
        <w:jc w:val="center"/>
        <w:rPr>
          <w:rFonts w:ascii="Times New Roman" w:eastAsia="Calibri" w:hAnsi="Times New Roman" w:cs="Times New Roman"/>
          <w:sz w:val="28"/>
        </w:rPr>
      </w:pPr>
    </w:p>
    <w:p w14:paraId="75855D86" w14:textId="77777777" w:rsidR="00C40AAA" w:rsidRPr="00C40AAA" w:rsidRDefault="00C40AAA" w:rsidP="00C40AAA">
      <w:pPr>
        <w:spacing w:after="0" w:line="240" w:lineRule="auto"/>
        <w:jc w:val="center"/>
        <w:rPr>
          <w:rFonts w:ascii="Times New Roman" w:eastAsia="Calibri" w:hAnsi="Times New Roman" w:cs="Times New Roman"/>
          <w:sz w:val="28"/>
        </w:rPr>
      </w:pPr>
    </w:p>
    <w:p w14:paraId="1861D019" w14:textId="77777777" w:rsidR="00C40AAA" w:rsidRPr="00C40AAA" w:rsidRDefault="00C40AAA" w:rsidP="00C40AAA">
      <w:pPr>
        <w:spacing w:after="0" w:line="240" w:lineRule="auto"/>
        <w:jc w:val="center"/>
        <w:rPr>
          <w:rFonts w:ascii="Times New Roman" w:eastAsia="Calibri" w:hAnsi="Times New Roman" w:cs="Times New Roman"/>
          <w:sz w:val="28"/>
        </w:rPr>
      </w:pPr>
    </w:p>
    <w:p w14:paraId="7B7910A4" w14:textId="77777777" w:rsidR="00C40AAA" w:rsidRPr="00C40AAA" w:rsidRDefault="00C40AAA" w:rsidP="00C40AAA">
      <w:pPr>
        <w:spacing w:after="0" w:line="240" w:lineRule="auto"/>
        <w:jc w:val="center"/>
        <w:rPr>
          <w:rFonts w:ascii="Times New Roman" w:eastAsia="Calibri" w:hAnsi="Times New Roman" w:cs="Times New Roman"/>
          <w:sz w:val="28"/>
        </w:rPr>
      </w:pPr>
    </w:p>
    <w:p w14:paraId="6E80614E" w14:textId="77777777" w:rsidR="00C40AAA" w:rsidRPr="00C40AAA" w:rsidRDefault="00C40AAA" w:rsidP="00C40AAA">
      <w:pPr>
        <w:spacing w:after="0" w:line="240" w:lineRule="auto"/>
        <w:jc w:val="center"/>
        <w:rPr>
          <w:rFonts w:ascii="Times New Roman" w:eastAsia="Calibri" w:hAnsi="Times New Roman" w:cs="Times New Roman"/>
          <w:sz w:val="28"/>
        </w:rPr>
      </w:pPr>
    </w:p>
    <w:p w14:paraId="4E21E5BF" w14:textId="77777777" w:rsidR="00C40AAA" w:rsidRPr="00C40AAA" w:rsidRDefault="00C40AAA" w:rsidP="00C40AAA">
      <w:pPr>
        <w:spacing w:after="0" w:line="240" w:lineRule="auto"/>
        <w:jc w:val="center"/>
        <w:rPr>
          <w:rFonts w:ascii="Times New Roman" w:eastAsia="Calibri" w:hAnsi="Times New Roman" w:cs="Times New Roman"/>
          <w:sz w:val="28"/>
        </w:rPr>
      </w:pPr>
    </w:p>
    <w:p w14:paraId="0577A655" w14:textId="77777777" w:rsidR="00C40AAA" w:rsidRPr="00C40AAA" w:rsidRDefault="00C40AAA" w:rsidP="00C40AAA">
      <w:pPr>
        <w:spacing w:after="0" w:line="240" w:lineRule="auto"/>
        <w:jc w:val="both"/>
        <w:rPr>
          <w:rFonts w:ascii="Times New Roman" w:eastAsia="Calibri" w:hAnsi="Times New Roman" w:cs="Times New Roman"/>
          <w:sz w:val="48"/>
          <w:szCs w:val="48"/>
        </w:rPr>
      </w:pPr>
    </w:p>
    <w:p w14:paraId="5A34CB77" w14:textId="77777777" w:rsidR="00C40AAA" w:rsidRPr="00C40AAA" w:rsidRDefault="00C40AAA" w:rsidP="00C40AAA">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Выполнил:</w:t>
      </w:r>
    </w:p>
    <w:p w14:paraId="366E8419" w14:textId="77777777" w:rsidR="00C40AAA" w:rsidRPr="00C40AAA" w:rsidRDefault="00C40AAA" w:rsidP="00C40AAA">
      <w:pPr>
        <w:spacing w:after="0" w:line="240" w:lineRule="auto"/>
        <w:jc w:val="right"/>
        <w:rPr>
          <w:rFonts w:ascii="Times New Roman" w:eastAsia="Calibri" w:hAnsi="Times New Roman" w:cs="Times New Roman"/>
          <w:sz w:val="28"/>
          <w:szCs w:val="28"/>
        </w:rPr>
      </w:pPr>
      <w:r w:rsidRPr="00C40AAA">
        <w:rPr>
          <w:rFonts w:ascii="Times New Roman" w:eastAsia="Calibri" w:hAnsi="Times New Roman" w:cs="Times New Roman"/>
          <w:sz w:val="28"/>
          <w:szCs w:val="28"/>
        </w:rPr>
        <w:t>Студент 2 курса 7 группы ФИТ</w:t>
      </w:r>
    </w:p>
    <w:p w14:paraId="48CE9430" w14:textId="675D79D8" w:rsidR="00C40AAA" w:rsidRPr="00C40AAA" w:rsidRDefault="00C40AAA" w:rsidP="00C40AAA">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Ильин Н. С.                                      </w:t>
      </w:r>
      <w:r w:rsidRPr="00C40AAA">
        <w:rPr>
          <w:rFonts w:ascii="Times New Roman" w:eastAsia="Calibri" w:hAnsi="Times New Roman" w:cs="Times New Roman"/>
          <w:sz w:val="28"/>
          <w:szCs w:val="28"/>
        </w:rPr>
        <w:br/>
        <w:t xml:space="preserve">                                            Проверил: </w:t>
      </w:r>
      <w:r w:rsidRPr="00C40AAA">
        <w:rPr>
          <w:rFonts w:ascii="Times New Roman" w:eastAsia="Calibri" w:hAnsi="Times New Roman" w:cs="Times New Roman"/>
          <w:sz w:val="28"/>
          <w:szCs w:val="28"/>
        </w:rPr>
        <w:br/>
        <w:t xml:space="preserve">                                                         Доц. Буснюк Н. Н</w:t>
      </w:r>
      <w:r w:rsidR="00231D77">
        <w:rPr>
          <w:rFonts w:ascii="Times New Roman" w:eastAsia="Calibri" w:hAnsi="Times New Roman" w:cs="Times New Roman"/>
          <w:sz w:val="28"/>
          <w:szCs w:val="28"/>
        </w:rPr>
        <w:t>.</w:t>
      </w:r>
    </w:p>
    <w:p w14:paraId="3817DEDD" w14:textId="77777777" w:rsidR="00C40AAA" w:rsidRPr="00C40AAA" w:rsidRDefault="00C40AAA" w:rsidP="00C40AAA">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w:t>
      </w:r>
    </w:p>
    <w:p w14:paraId="06CD8D92" w14:textId="77777777" w:rsidR="00C40AAA" w:rsidRPr="00C40AAA" w:rsidRDefault="00C40AAA" w:rsidP="00C40AAA">
      <w:pPr>
        <w:spacing w:after="0" w:line="240" w:lineRule="auto"/>
        <w:jc w:val="right"/>
        <w:rPr>
          <w:rFonts w:ascii="Times New Roman" w:eastAsia="Calibri" w:hAnsi="Times New Roman" w:cs="Times New Roman"/>
          <w:sz w:val="28"/>
          <w:szCs w:val="28"/>
        </w:rPr>
      </w:pPr>
    </w:p>
    <w:p w14:paraId="16BCBFE1" w14:textId="77777777" w:rsidR="00C40AAA" w:rsidRPr="00C40AAA" w:rsidRDefault="00C40AAA" w:rsidP="00C40AAA">
      <w:pPr>
        <w:spacing w:after="0" w:line="240" w:lineRule="auto"/>
        <w:jc w:val="both"/>
        <w:rPr>
          <w:rFonts w:ascii="Times New Roman" w:eastAsia="Calibri" w:hAnsi="Times New Roman" w:cs="Times New Roman"/>
          <w:sz w:val="28"/>
          <w:szCs w:val="28"/>
        </w:rPr>
      </w:pPr>
    </w:p>
    <w:p w14:paraId="6219EA29" w14:textId="77777777" w:rsidR="00C40AAA" w:rsidRPr="00C40AAA" w:rsidRDefault="00C40AAA" w:rsidP="00C40AAA">
      <w:pPr>
        <w:jc w:val="center"/>
        <w:rPr>
          <w:rFonts w:ascii="Times New Roman" w:eastAsia="Calibri" w:hAnsi="Times New Roman" w:cs="Times New Roman"/>
          <w:sz w:val="28"/>
          <w:szCs w:val="28"/>
        </w:rPr>
      </w:pPr>
    </w:p>
    <w:p w14:paraId="1739156B" w14:textId="77777777" w:rsidR="00C40AAA" w:rsidRPr="00C40AAA" w:rsidRDefault="00C40AAA" w:rsidP="00C40AAA">
      <w:pPr>
        <w:jc w:val="center"/>
        <w:rPr>
          <w:rFonts w:ascii="Times New Roman" w:eastAsia="Calibri" w:hAnsi="Times New Roman" w:cs="Times New Roman"/>
          <w:sz w:val="28"/>
          <w:szCs w:val="28"/>
        </w:rPr>
      </w:pPr>
    </w:p>
    <w:p w14:paraId="03F75A47" w14:textId="77777777" w:rsidR="00C40AAA" w:rsidRPr="00C40AAA" w:rsidRDefault="00C40AAA" w:rsidP="00C40AAA">
      <w:pPr>
        <w:jc w:val="center"/>
        <w:rPr>
          <w:rFonts w:ascii="Times New Roman" w:eastAsia="Calibri" w:hAnsi="Times New Roman" w:cs="Times New Roman"/>
          <w:sz w:val="28"/>
          <w:szCs w:val="28"/>
        </w:rPr>
      </w:pPr>
    </w:p>
    <w:p w14:paraId="434F164E" w14:textId="77777777" w:rsidR="00C40AAA" w:rsidRPr="00C40AAA" w:rsidRDefault="00C40AAA" w:rsidP="00C40AAA">
      <w:pPr>
        <w:jc w:val="center"/>
        <w:rPr>
          <w:rFonts w:ascii="Times New Roman" w:eastAsia="Calibri" w:hAnsi="Times New Roman" w:cs="Times New Roman"/>
          <w:sz w:val="28"/>
          <w:szCs w:val="28"/>
        </w:rPr>
      </w:pPr>
    </w:p>
    <w:p w14:paraId="4C17973C" w14:textId="77777777" w:rsidR="00C40AAA" w:rsidRPr="00C40AAA" w:rsidRDefault="00C40AAA" w:rsidP="00C40AAA">
      <w:pPr>
        <w:jc w:val="center"/>
        <w:rPr>
          <w:rFonts w:ascii="Times New Roman" w:eastAsia="Calibri" w:hAnsi="Times New Roman" w:cs="Times New Roman"/>
          <w:sz w:val="28"/>
          <w:szCs w:val="28"/>
        </w:rPr>
      </w:pPr>
    </w:p>
    <w:p w14:paraId="4011BE06" w14:textId="77777777" w:rsidR="00C40AAA" w:rsidRPr="00C40AAA" w:rsidRDefault="00C40AAA" w:rsidP="00C40AAA">
      <w:pPr>
        <w:jc w:val="center"/>
        <w:rPr>
          <w:rFonts w:ascii="Times New Roman" w:eastAsia="Calibri" w:hAnsi="Times New Roman" w:cs="Times New Roman"/>
          <w:sz w:val="28"/>
          <w:szCs w:val="28"/>
        </w:rPr>
      </w:pPr>
    </w:p>
    <w:p w14:paraId="03B3D53C" w14:textId="77777777" w:rsidR="00C40AAA" w:rsidRPr="00C40AAA" w:rsidRDefault="00C40AAA" w:rsidP="00C40AAA">
      <w:pPr>
        <w:jc w:val="center"/>
        <w:rPr>
          <w:rFonts w:ascii="Times New Roman" w:eastAsia="Calibri" w:hAnsi="Times New Roman" w:cs="Times New Roman"/>
          <w:sz w:val="28"/>
          <w:szCs w:val="28"/>
        </w:rPr>
      </w:pPr>
    </w:p>
    <w:p w14:paraId="2508053D" w14:textId="77777777" w:rsidR="00C40AAA" w:rsidRPr="00C40AAA" w:rsidRDefault="00C40AAA" w:rsidP="00C40AAA">
      <w:pPr>
        <w:jc w:val="center"/>
        <w:rPr>
          <w:rFonts w:ascii="Times New Roman" w:eastAsia="Calibri" w:hAnsi="Times New Roman" w:cs="Times New Roman"/>
          <w:sz w:val="28"/>
          <w:szCs w:val="28"/>
        </w:rPr>
      </w:pPr>
    </w:p>
    <w:p w14:paraId="3FBDAF9B" w14:textId="77777777" w:rsidR="00C40AAA" w:rsidRPr="00C40AAA" w:rsidRDefault="00C40AAA" w:rsidP="00C40AAA">
      <w:pPr>
        <w:jc w:val="center"/>
        <w:rPr>
          <w:rFonts w:ascii="Times New Roman" w:eastAsia="Calibri" w:hAnsi="Times New Roman" w:cs="Times New Roman"/>
          <w:sz w:val="28"/>
          <w:szCs w:val="28"/>
        </w:rPr>
      </w:pPr>
    </w:p>
    <w:p w14:paraId="6B069ADB" w14:textId="77777777" w:rsidR="00C40AAA" w:rsidRPr="00C40AAA" w:rsidRDefault="00C40AAA" w:rsidP="00C40AAA">
      <w:pPr>
        <w:jc w:val="center"/>
        <w:rPr>
          <w:rFonts w:ascii="Times New Roman" w:eastAsia="Calibri" w:hAnsi="Times New Roman" w:cs="Times New Roman"/>
          <w:sz w:val="28"/>
          <w:szCs w:val="28"/>
        </w:rPr>
      </w:pPr>
    </w:p>
    <w:p w14:paraId="1395E495" w14:textId="77777777" w:rsidR="00146DA5" w:rsidRDefault="00C40AAA" w:rsidP="00146DA5">
      <w:pPr>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Минск 2023</w:t>
      </w:r>
    </w:p>
    <w:p w14:paraId="221D2CE4" w14:textId="4CBD41E6" w:rsidR="00145C72" w:rsidRPr="00146DA5" w:rsidRDefault="00145C72" w:rsidP="00146DA5">
      <w:pPr>
        <w:jc w:val="center"/>
        <w:rPr>
          <w:rFonts w:ascii="Times New Roman" w:eastAsia="Calibri" w:hAnsi="Times New Roman" w:cs="Times New Roman"/>
          <w:sz w:val="28"/>
          <w:szCs w:val="28"/>
        </w:rPr>
      </w:pPr>
      <w:r w:rsidRPr="00146DA5">
        <w:rPr>
          <w:rFonts w:ascii="Times New Roman" w:hAnsi="Times New Roman" w:cs="Times New Roman"/>
          <w:b/>
          <w:bCs/>
          <w:sz w:val="28"/>
          <w:szCs w:val="28"/>
        </w:rPr>
        <w:lastRenderedPageBreak/>
        <w:t xml:space="preserve">Цель работы: </w:t>
      </w:r>
      <w:r w:rsidRPr="00062B25">
        <w:rPr>
          <w:rFonts w:ascii="Times New Roman" w:hAnsi="Times New Roman" w:cs="Times New Roman"/>
          <w:sz w:val="28"/>
          <w:szCs w:val="28"/>
        </w:rPr>
        <w:t>приобретение навыков работы с цифровой картой местности; выполнение расчетов, необходимых для оценки качества связи и зон обслуживания радиосети на основе реальных данных о рельефе местности.</w:t>
      </w:r>
    </w:p>
    <w:p w14:paraId="544FFD25" w14:textId="77777777" w:rsidR="000A2B83" w:rsidRDefault="000A2B83" w:rsidP="00145C72">
      <w:pPr>
        <w:jc w:val="center"/>
        <w:rPr>
          <w:rFonts w:ascii="Times New Roman" w:hAnsi="Times New Roman" w:cs="Times New Roman"/>
          <w:b/>
          <w:sz w:val="28"/>
          <w:szCs w:val="28"/>
        </w:rPr>
      </w:pPr>
    </w:p>
    <w:p w14:paraId="1BAF57E0" w14:textId="77777777" w:rsidR="00145C72" w:rsidRPr="00062B25" w:rsidRDefault="00145C72" w:rsidP="00145C72">
      <w:pPr>
        <w:jc w:val="center"/>
        <w:rPr>
          <w:rFonts w:ascii="Times New Roman" w:hAnsi="Times New Roman" w:cs="Times New Roman"/>
          <w:b/>
          <w:sz w:val="28"/>
          <w:szCs w:val="28"/>
        </w:rPr>
      </w:pPr>
      <w:r w:rsidRPr="00062B25">
        <w:rPr>
          <w:rFonts w:ascii="Times New Roman" w:hAnsi="Times New Roman" w:cs="Times New Roman"/>
          <w:b/>
          <w:sz w:val="28"/>
          <w:szCs w:val="28"/>
        </w:rPr>
        <w:t>Задание на лабораторную работу</w:t>
      </w:r>
    </w:p>
    <w:p w14:paraId="30CAE147" w14:textId="77777777" w:rsidR="00145C72" w:rsidRPr="00062B25" w:rsidRDefault="00145C72" w:rsidP="00145C72">
      <w:pPr>
        <w:rPr>
          <w:rFonts w:ascii="Times New Roman" w:hAnsi="Times New Roman" w:cs="Times New Roman"/>
          <w:sz w:val="28"/>
          <w:szCs w:val="28"/>
        </w:rPr>
      </w:pPr>
      <w:r w:rsidRPr="00062B25">
        <w:rPr>
          <w:rFonts w:ascii="Times New Roman" w:hAnsi="Times New Roman" w:cs="Times New Roman"/>
          <w:sz w:val="28"/>
          <w:szCs w:val="28"/>
        </w:rPr>
        <w:t xml:space="preserve"> </w:t>
      </w:r>
      <w:r w:rsidR="00F039B6">
        <w:rPr>
          <w:rFonts w:ascii="Times New Roman" w:hAnsi="Times New Roman" w:cs="Times New Roman"/>
          <w:sz w:val="28"/>
          <w:szCs w:val="28"/>
        </w:rPr>
        <w:tab/>
      </w:r>
      <w:r w:rsidRPr="00062B25">
        <w:rPr>
          <w:rFonts w:ascii="Times New Roman" w:hAnsi="Times New Roman" w:cs="Times New Roman"/>
          <w:sz w:val="28"/>
          <w:szCs w:val="28"/>
        </w:rPr>
        <w:t>1. Определить уровень сигнала (Трасса: Сектор#1, Пр.сигнал, дБм) в двух различных местах (Абонент#1, Абонент#2), находящихся на расстоянии 35 км от BS#3, и сравнить его с чувствительностью приемника абонента (-</w:t>
      </w:r>
      <w:r w:rsidR="00A95CD6">
        <w:rPr>
          <w:rFonts w:ascii="Times New Roman" w:hAnsi="Times New Roman" w:cs="Times New Roman"/>
          <w:sz w:val="28"/>
          <w:szCs w:val="28"/>
        </w:rPr>
        <w:t>д</w:t>
      </w:r>
      <w:r w:rsidRPr="00062B25">
        <w:rPr>
          <w:rFonts w:ascii="Times New Roman" w:hAnsi="Times New Roman" w:cs="Times New Roman"/>
          <w:sz w:val="28"/>
          <w:szCs w:val="28"/>
        </w:rPr>
        <w:t>100 дБм), дать рекомендац</w:t>
      </w:r>
      <w:r w:rsidR="00FF7AC5">
        <w:rPr>
          <w:rFonts w:ascii="Times New Roman" w:hAnsi="Times New Roman" w:cs="Times New Roman"/>
          <w:sz w:val="28"/>
          <w:szCs w:val="28"/>
        </w:rPr>
        <w:t xml:space="preserve">ии относительно выбора (замены) </w:t>
      </w:r>
      <w:r w:rsidRPr="00062B25">
        <w:rPr>
          <w:rFonts w:ascii="Times New Roman" w:hAnsi="Times New Roman" w:cs="Times New Roman"/>
          <w:sz w:val="28"/>
          <w:szCs w:val="28"/>
        </w:rPr>
        <w:t>приемопередатчиков БС.</w:t>
      </w:r>
    </w:p>
    <w:p w14:paraId="72311D68" w14:textId="77777777" w:rsidR="00EB6E0A" w:rsidRDefault="00145C72" w:rsidP="00F039B6">
      <w:pPr>
        <w:ind w:firstLine="708"/>
        <w:rPr>
          <w:rFonts w:ascii="Times New Roman" w:hAnsi="Times New Roman" w:cs="Times New Roman"/>
          <w:sz w:val="28"/>
          <w:szCs w:val="28"/>
        </w:rPr>
      </w:pPr>
      <w:r w:rsidRPr="00062B25">
        <w:rPr>
          <w:rFonts w:ascii="Times New Roman" w:hAnsi="Times New Roman" w:cs="Times New Roman"/>
          <w:sz w:val="28"/>
          <w:szCs w:val="28"/>
        </w:rPr>
        <w:t xml:space="preserve">2. Выполнить расчет по п.1 при наличии препятствия в виде горы (mountain) высотой 450 м, длиной и шириной 1000 м. Проанализировать рельеф местности (Трасса: Сектор#1, Пр.сигнал, дБм). </w:t>
      </w:r>
    </w:p>
    <w:p w14:paraId="61421CF5" w14:textId="77777777" w:rsidR="00145C72" w:rsidRPr="00062B25" w:rsidRDefault="00145C72" w:rsidP="00F039B6">
      <w:pPr>
        <w:ind w:firstLine="708"/>
        <w:rPr>
          <w:rFonts w:ascii="Times New Roman" w:hAnsi="Times New Roman" w:cs="Times New Roman"/>
          <w:sz w:val="28"/>
          <w:szCs w:val="28"/>
        </w:rPr>
      </w:pPr>
      <w:r w:rsidRPr="00062B25">
        <w:rPr>
          <w:rFonts w:ascii="Times New Roman" w:hAnsi="Times New Roman" w:cs="Times New Roman"/>
          <w:sz w:val="28"/>
          <w:szCs w:val="28"/>
        </w:rPr>
        <w:t xml:space="preserve">3. Произвести вспомогательные расчеты потерь при распространении на расстоянии 35 км для различных типов местности (село, пригород, город, крупный город): Утилиты → Вспомогательные расчеты → COST 231 Hata. Задаваемые параметры: высота передающей антенны – h = 3N, расстояние 35 км. Остальные параметры – по умолчанию. </w:t>
      </w:r>
    </w:p>
    <w:p w14:paraId="405DDEB6" w14:textId="77777777" w:rsidR="00145C72" w:rsidRPr="00062B25" w:rsidRDefault="00145C72" w:rsidP="00F039B6">
      <w:pPr>
        <w:ind w:firstLine="708"/>
        <w:rPr>
          <w:rFonts w:ascii="Times New Roman" w:hAnsi="Times New Roman" w:cs="Times New Roman"/>
          <w:sz w:val="28"/>
          <w:szCs w:val="28"/>
        </w:rPr>
      </w:pPr>
      <w:r w:rsidRPr="00062B25">
        <w:rPr>
          <w:rFonts w:ascii="Times New Roman" w:hAnsi="Times New Roman" w:cs="Times New Roman"/>
          <w:sz w:val="28"/>
          <w:szCs w:val="28"/>
        </w:rPr>
        <w:t>4. Определить зоны наличия (отсутствия) связи для трех заданных БС.</w:t>
      </w:r>
    </w:p>
    <w:p w14:paraId="6C35C1AF" w14:textId="77777777" w:rsidR="00145C72" w:rsidRPr="00062B25" w:rsidRDefault="00145C72" w:rsidP="00F039B6">
      <w:pPr>
        <w:ind w:firstLine="708"/>
        <w:rPr>
          <w:rFonts w:ascii="Times New Roman" w:hAnsi="Times New Roman" w:cs="Times New Roman"/>
          <w:sz w:val="28"/>
          <w:szCs w:val="28"/>
        </w:rPr>
      </w:pPr>
      <w:r w:rsidRPr="00062B25">
        <w:rPr>
          <w:rFonts w:ascii="Times New Roman" w:hAnsi="Times New Roman" w:cs="Times New Roman"/>
          <w:sz w:val="28"/>
          <w:szCs w:val="28"/>
        </w:rPr>
        <w:t xml:space="preserve">5. Произвести расчет числа каналов БС если: </w:t>
      </w:r>
    </w:p>
    <w:p w14:paraId="6554410C" w14:textId="77777777" w:rsidR="00145C72" w:rsidRPr="00733C2F" w:rsidRDefault="00145C72" w:rsidP="00733C2F">
      <w:pPr>
        <w:pStyle w:val="a5"/>
        <w:numPr>
          <w:ilvl w:val="0"/>
          <w:numId w:val="5"/>
        </w:numPr>
        <w:rPr>
          <w:rFonts w:ascii="Times New Roman" w:hAnsi="Times New Roman" w:cs="Times New Roman"/>
          <w:sz w:val="28"/>
          <w:szCs w:val="28"/>
        </w:rPr>
      </w:pPr>
      <w:r w:rsidRPr="00733C2F">
        <w:rPr>
          <w:rFonts w:ascii="Times New Roman" w:hAnsi="Times New Roman" w:cs="Times New Roman"/>
          <w:sz w:val="28"/>
          <w:szCs w:val="28"/>
        </w:rPr>
        <w:t xml:space="preserve">Удельная нагрузка от одного абонента, Эрл – А = 0,0N + 0,0p; </w:t>
      </w:r>
    </w:p>
    <w:p w14:paraId="6C50478B" w14:textId="77777777" w:rsidR="00145C72" w:rsidRPr="00733C2F" w:rsidRDefault="00145C72" w:rsidP="00733C2F">
      <w:pPr>
        <w:pStyle w:val="a5"/>
        <w:numPr>
          <w:ilvl w:val="0"/>
          <w:numId w:val="5"/>
        </w:numPr>
        <w:rPr>
          <w:rFonts w:ascii="Times New Roman" w:hAnsi="Times New Roman" w:cs="Times New Roman"/>
          <w:sz w:val="28"/>
          <w:szCs w:val="28"/>
        </w:rPr>
      </w:pPr>
      <w:r w:rsidRPr="00733C2F">
        <w:rPr>
          <w:rFonts w:ascii="Times New Roman" w:hAnsi="Times New Roman" w:cs="Times New Roman"/>
          <w:sz w:val="28"/>
          <w:szCs w:val="28"/>
        </w:rPr>
        <w:t xml:space="preserve">Вероятность установления соединения – Р = 0,9N; </w:t>
      </w:r>
    </w:p>
    <w:p w14:paraId="5ED585B2" w14:textId="77777777" w:rsidR="00145C72" w:rsidRPr="00733C2F" w:rsidRDefault="00145C72" w:rsidP="00733C2F">
      <w:pPr>
        <w:pStyle w:val="a5"/>
        <w:numPr>
          <w:ilvl w:val="0"/>
          <w:numId w:val="5"/>
        </w:numPr>
        <w:rPr>
          <w:rFonts w:ascii="Times New Roman" w:hAnsi="Times New Roman" w:cs="Times New Roman"/>
          <w:sz w:val="28"/>
          <w:szCs w:val="28"/>
        </w:rPr>
      </w:pPr>
      <w:r w:rsidRPr="00733C2F">
        <w:rPr>
          <w:rFonts w:ascii="Times New Roman" w:hAnsi="Times New Roman" w:cs="Times New Roman"/>
          <w:sz w:val="28"/>
          <w:szCs w:val="28"/>
        </w:rPr>
        <w:t xml:space="preserve">Соединение: БС с макс.сигналом – для четных N и равновероятное – для нечетных N; </w:t>
      </w:r>
    </w:p>
    <w:p w14:paraId="4076F493" w14:textId="77777777" w:rsidR="00145C72" w:rsidRPr="00733C2F" w:rsidRDefault="00145C72" w:rsidP="00733C2F">
      <w:pPr>
        <w:pStyle w:val="a5"/>
        <w:numPr>
          <w:ilvl w:val="0"/>
          <w:numId w:val="5"/>
        </w:numPr>
        <w:rPr>
          <w:rFonts w:ascii="Times New Roman" w:hAnsi="Times New Roman" w:cs="Times New Roman"/>
          <w:sz w:val="28"/>
          <w:szCs w:val="28"/>
        </w:rPr>
      </w:pPr>
      <w:r w:rsidRPr="00733C2F">
        <w:rPr>
          <w:rFonts w:ascii="Times New Roman" w:hAnsi="Times New Roman" w:cs="Times New Roman"/>
          <w:sz w:val="28"/>
          <w:szCs w:val="28"/>
        </w:rPr>
        <w:t xml:space="preserve">Закон распределения абонентов: равномерный – для четных N и нормальный для нечетных N. Формула для расчета числа каналов: Эрланга В.  </w:t>
      </w:r>
    </w:p>
    <w:p w14:paraId="2E918F5C" w14:textId="77777777" w:rsidR="00F039B6" w:rsidRDefault="00F039B6" w:rsidP="00F039B6">
      <w:pPr>
        <w:rPr>
          <w:rFonts w:ascii="Times New Roman" w:hAnsi="Times New Roman" w:cs="Times New Roman"/>
          <w:sz w:val="28"/>
          <w:szCs w:val="28"/>
        </w:rPr>
      </w:pPr>
    </w:p>
    <w:p w14:paraId="21357BBD" w14:textId="77777777" w:rsidR="00F039B6" w:rsidRDefault="00F039B6" w:rsidP="00F039B6">
      <w:pPr>
        <w:rPr>
          <w:rFonts w:ascii="Times New Roman" w:hAnsi="Times New Roman" w:cs="Times New Roman"/>
          <w:sz w:val="28"/>
          <w:szCs w:val="28"/>
        </w:rPr>
      </w:pPr>
    </w:p>
    <w:p w14:paraId="1BD8C7CC" w14:textId="77777777" w:rsidR="00F039B6" w:rsidRDefault="00F039B6" w:rsidP="00F039B6">
      <w:pPr>
        <w:rPr>
          <w:rFonts w:ascii="Times New Roman" w:hAnsi="Times New Roman" w:cs="Times New Roman"/>
          <w:sz w:val="28"/>
          <w:szCs w:val="28"/>
        </w:rPr>
      </w:pPr>
    </w:p>
    <w:p w14:paraId="6675912F" w14:textId="77777777" w:rsidR="00F039B6" w:rsidRPr="00F039B6" w:rsidRDefault="00F039B6" w:rsidP="00F039B6">
      <w:pPr>
        <w:rPr>
          <w:rFonts w:ascii="Times New Roman" w:hAnsi="Times New Roman" w:cs="Times New Roman"/>
          <w:sz w:val="28"/>
          <w:szCs w:val="28"/>
        </w:rPr>
      </w:pPr>
    </w:p>
    <w:p w14:paraId="474F9B21" w14:textId="77777777" w:rsidR="00875262" w:rsidRDefault="00875262" w:rsidP="00145C72">
      <w:pPr>
        <w:rPr>
          <w:rFonts w:ascii="Times New Roman" w:hAnsi="Times New Roman" w:cs="Times New Roman"/>
          <w:sz w:val="28"/>
          <w:szCs w:val="28"/>
        </w:rPr>
      </w:pPr>
    </w:p>
    <w:p w14:paraId="53FF1FC6" w14:textId="77777777" w:rsidR="00875262" w:rsidRPr="00875262" w:rsidRDefault="00875262" w:rsidP="00875262">
      <w:pPr>
        <w:pStyle w:val="a5"/>
        <w:numPr>
          <w:ilvl w:val="0"/>
          <w:numId w:val="1"/>
        </w:numPr>
        <w:rPr>
          <w:rFonts w:ascii="Times New Roman" w:hAnsi="Times New Roman" w:cs="Times New Roman"/>
          <w:sz w:val="28"/>
          <w:szCs w:val="28"/>
        </w:rPr>
      </w:pPr>
      <w:r w:rsidRPr="00875262">
        <w:rPr>
          <w:rFonts w:ascii="Times New Roman" w:hAnsi="Times New Roman" w:cs="Times New Roman"/>
          <w:sz w:val="28"/>
          <w:szCs w:val="28"/>
        </w:rPr>
        <w:t>Анализ рельефа местности и оценка потерь при распространении до наиболее удаленной точки соты, максимального размера для стандарта.</w:t>
      </w:r>
    </w:p>
    <w:p w14:paraId="7D72C026" w14:textId="77777777" w:rsidR="00145C72" w:rsidRPr="00062B25" w:rsidRDefault="00145C72" w:rsidP="00145C72">
      <w:pPr>
        <w:rPr>
          <w:rFonts w:ascii="Times New Roman" w:hAnsi="Times New Roman" w:cs="Times New Roman"/>
          <w:sz w:val="28"/>
          <w:szCs w:val="28"/>
        </w:rPr>
      </w:pPr>
      <w:r w:rsidRPr="00062B25">
        <w:rPr>
          <w:rFonts w:ascii="Times New Roman" w:hAnsi="Times New Roman" w:cs="Times New Roman"/>
          <w:sz w:val="28"/>
          <w:szCs w:val="28"/>
        </w:rPr>
        <w:lastRenderedPageBreak/>
        <w:t>Выполнить → Расчет прямой видимости (BS#3, расстояние 35 км, вне прямой видимости, ОК).</w:t>
      </w:r>
    </w:p>
    <w:p w14:paraId="2D870F33" w14:textId="487CDA5E" w:rsidR="00875262" w:rsidRDefault="00B37083" w:rsidP="00145C72">
      <w:pPr>
        <w:rPr>
          <w:rFonts w:ascii="Times New Roman" w:hAnsi="Times New Roman" w:cs="Times New Roman"/>
          <w:sz w:val="28"/>
          <w:szCs w:val="28"/>
        </w:rPr>
      </w:pPr>
      <w:r w:rsidRPr="00B37083">
        <w:rPr>
          <w:rFonts w:ascii="Times New Roman" w:hAnsi="Times New Roman" w:cs="Times New Roman"/>
          <w:noProof/>
          <w:sz w:val="28"/>
          <w:szCs w:val="28"/>
          <w:lang w:eastAsia="ru-RU"/>
        </w:rPr>
        <w:drawing>
          <wp:inline distT="0" distB="0" distL="0" distR="0" wp14:anchorId="75414D3B" wp14:editId="08EC6E6C">
            <wp:extent cx="5940425" cy="510603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5106035"/>
                    </a:xfrm>
                    <a:prstGeom prst="rect">
                      <a:avLst/>
                    </a:prstGeom>
                  </pic:spPr>
                </pic:pic>
              </a:graphicData>
            </a:graphic>
          </wp:inline>
        </w:drawing>
      </w:r>
      <w:r w:rsidR="00875262" w:rsidRPr="00062B25">
        <w:rPr>
          <w:rFonts w:ascii="Times New Roman" w:hAnsi="Times New Roman" w:cs="Times New Roman"/>
          <w:noProof/>
          <w:sz w:val="28"/>
          <w:szCs w:val="28"/>
          <w:lang w:eastAsia="ru-RU"/>
        </w:rPr>
        <w:t xml:space="preserve"> </w:t>
      </w:r>
    </w:p>
    <w:p w14:paraId="20F724FD" w14:textId="3F415594" w:rsidR="00875262" w:rsidRPr="00B37083" w:rsidRDefault="00875262" w:rsidP="00145C72">
      <w:pPr>
        <w:pStyle w:val="a5"/>
        <w:numPr>
          <w:ilvl w:val="0"/>
          <w:numId w:val="2"/>
        </w:numPr>
        <w:rPr>
          <w:rFonts w:ascii="Times New Roman" w:hAnsi="Times New Roman" w:cs="Times New Roman"/>
          <w:sz w:val="28"/>
          <w:szCs w:val="28"/>
        </w:rPr>
      </w:pPr>
      <w:r w:rsidRPr="00875262">
        <w:rPr>
          <w:rFonts w:ascii="Times New Roman" w:hAnsi="Times New Roman" w:cs="Times New Roman"/>
          <w:sz w:val="28"/>
          <w:szCs w:val="28"/>
        </w:rPr>
        <w:t>Анализ профиля радиолинии.</w:t>
      </w:r>
    </w:p>
    <w:p w14:paraId="102B0552" w14:textId="5E8375DE" w:rsidR="00F02E43" w:rsidRPr="00062B25" w:rsidRDefault="00F02E43" w:rsidP="00145C72">
      <w:pPr>
        <w:rPr>
          <w:rFonts w:ascii="Times New Roman" w:hAnsi="Times New Roman" w:cs="Times New Roman"/>
          <w:sz w:val="28"/>
          <w:szCs w:val="28"/>
        </w:rPr>
      </w:pPr>
      <w:r w:rsidRPr="00062B25">
        <w:rPr>
          <w:rFonts w:ascii="Times New Roman" w:hAnsi="Times New Roman" w:cs="Times New Roman"/>
          <w:sz w:val="28"/>
          <w:szCs w:val="28"/>
        </w:rPr>
        <w:t>Выполнить: Просмотр → выбор линии. Провести линию от БС#3 до точки Абонент#1 и нажать левую клавишу мыши. Результаты расчета потерь при распространении от БС#3 к абоненту занести в отчет. Рассчитать потери радиотрассы для чего нажать левой кнопкой на значок  и проанализировать вклад различных факторов в потери распространения сигнала (то же самое можно сделать путем выбора пункта меню «Потери обратной радиолинии», возникающего при нажатии правой кнопки мыши над анализируемой радиолинией). Левой кнопкой мыши нажать на значок  окна «Трасса». Занести в отчет результаты расчета потерь при распространении от абонента к БС#3.</w:t>
      </w:r>
    </w:p>
    <w:p w14:paraId="5D77C5B9" w14:textId="6CBC4D3C" w:rsidR="00F02E43" w:rsidRDefault="00643543" w:rsidP="00145C72">
      <w:pPr>
        <w:rPr>
          <w:rFonts w:ascii="Times New Roman" w:hAnsi="Times New Roman" w:cs="Times New Roman"/>
          <w:sz w:val="28"/>
          <w:szCs w:val="28"/>
        </w:rPr>
      </w:pPr>
      <w:r w:rsidRPr="00643543">
        <w:rPr>
          <w:rFonts w:ascii="Times New Roman" w:hAnsi="Times New Roman" w:cs="Times New Roman"/>
          <w:noProof/>
          <w:sz w:val="28"/>
          <w:szCs w:val="28"/>
        </w:rPr>
        <w:lastRenderedPageBreak/>
        <w:drawing>
          <wp:inline distT="0" distB="0" distL="0" distR="0" wp14:anchorId="0EEBF31B" wp14:editId="49FA86B6">
            <wp:extent cx="5940425" cy="24072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07285"/>
                    </a:xfrm>
                    <a:prstGeom prst="rect">
                      <a:avLst/>
                    </a:prstGeom>
                  </pic:spPr>
                </pic:pic>
              </a:graphicData>
            </a:graphic>
          </wp:inline>
        </w:drawing>
      </w:r>
    </w:p>
    <w:p w14:paraId="7CB9ABCF" w14:textId="720A8B6B" w:rsidR="00996635" w:rsidRPr="00996635" w:rsidRDefault="00643543" w:rsidP="00643543">
      <w:pPr>
        <w:rPr>
          <w:rFonts w:ascii="Times New Roman" w:hAnsi="Times New Roman" w:cs="Times New Roman"/>
          <w:sz w:val="28"/>
          <w:szCs w:val="28"/>
        </w:rPr>
      </w:pPr>
      <w:r w:rsidRPr="00643543">
        <w:rPr>
          <w:rFonts w:ascii="Times New Roman" w:hAnsi="Times New Roman" w:cs="Times New Roman"/>
          <w:noProof/>
          <w:sz w:val="28"/>
          <w:szCs w:val="28"/>
        </w:rPr>
        <w:drawing>
          <wp:inline distT="0" distB="0" distL="0" distR="0" wp14:anchorId="15F43FA4" wp14:editId="7D1A3906">
            <wp:extent cx="5940425" cy="228219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282190"/>
                    </a:xfrm>
                    <a:prstGeom prst="rect">
                      <a:avLst/>
                    </a:prstGeom>
                  </pic:spPr>
                </pic:pic>
              </a:graphicData>
            </a:graphic>
          </wp:inline>
        </w:drawing>
      </w:r>
    </w:p>
    <w:p w14:paraId="7A012825" w14:textId="77777777" w:rsidR="00996635" w:rsidRDefault="00F02E43" w:rsidP="00996635">
      <w:pPr>
        <w:pStyle w:val="a5"/>
        <w:numPr>
          <w:ilvl w:val="0"/>
          <w:numId w:val="2"/>
        </w:numPr>
        <w:rPr>
          <w:rFonts w:ascii="Times New Roman" w:hAnsi="Times New Roman" w:cs="Times New Roman"/>
          <w:sz w:val="28"/>
          <w:szCs w:val="28"/>
        </w:rPr>
      </w:pPr>
      <w:r w:rsidRPr="00996635">
        <w:rPr>
          <w:rFonts w:ascii="Times New Roman" w:hAnsi="Times New Roman" w:cs="Times New Roman"/>
          <w:sz w:val="28"/>
          <w:szCs w:val="28"/>
        </w:rPr>
        <w:t xml:space="preserve">Анализ уровня сигнала на трассе. </w:t>
      </w:r>
    </w:p>
    <w:p w14:paraId="196E0EB3" w14:textId="77777777" w:rsidR="00996635" w:rsidRPr="00996635" w:rsidRDefault="00996635" w:rsidP="00022E57">
      <w:pPr>
        <w:pStyle w:val="a5"/>
        <w:rPr>
          <w:rFonts w:ascii="Times New Roman" w:hAnsi="Times New Roman" w:cs="Times New Roman"/>
          <w:sz w:val="28"/>
          <w:szCs w:val="28"/>
        </w:rPr>
      </w:pPr>
    </w:p>
    <w:p w14:paraId="2E36BB3A" w14:textId="77777777" w:rsidR="00F02E43" w:rsidRPr="00062B25" w:rsidRDefault="00F02E43" w:rsidP="00145C72">
      <w:pPr>
        <w:rPr>
          <w:rFonts w:ascii="Times New Roman" w:hAnsi="Times New Roman" w:cs="Times New Roman"/>
          <w:sz w:val="28"/>
          <w:szCs w:val="28"/>
        </w:rPr>
      </w:pPr>
      <w:r w:rsidRPr="00062B25">
        <w:rPr>
          <w:rFonts w:ascii="Times New Roman" w:hAnsi="Times New Roman" w:cs="Times New Roman"/>
          <w:sz w:val="28"/>
          <w:szCs w:val="28"/>
        </w:rPr>
        <w:t>Выполнить: Просмотр → выбор трассы. Удерживая левую кнопку мыши, провести линию от БС#3 до точки Абонент#1 и нажать правую клавишу мыши. В появившемся окне «Редактирование трассы» присвоить название трассы и добавить доступные на трассе станции в поле «Выбранные станции». Установить курсор  на линию трассы и нажать правую кнопку мыши и далее левой кнопкой открыть окно «Трасса». В открывшемся окне нажать левой кнопкой на значок , что запускает процесс расчета уровня сигнала вдоль трассы. Нажать одну из кнопок  или  для просмотра результатов расчета, соответственно в виде графика или с помощью цвета. Полученные результаты расчета занести в отчет.</w:t>
      </w:r>
    </w:p>
    <w:p w14:paraId="56454254" w14:textId="26E91896" w:rsidR="00F02E43" w:rsidRPr="00062B25" w:rsidRDefault="003A33E5" w:rsidP="00145C72">
      <w:pPr>
        <w:rPr>
          <w:rFonts w:ascii="Times New Roman" w:hAnsi="Times New Roman" w:cs="Times New Roman"/>
          <w:sz w:val="28"/>
          <w:szCs w:val="28"/>
        </w:rPr>
      </w:pPr>
      <w:r w:rsidRPr="003A33E5">
        <w:rPr>
          <w:rFonts w:ascii="Times New Roman" w:hAnsi="Times New Roman" w:cs="Times New Roman"/>
          <w:noProof/>
          <w:sz w:val="28"/>
          <w:szCs w:val="28"/>
        </w:rPr>
        <w:lastRenderedPageBreak/>
        <w:drawing>
          <wp:inline distT="0" distB="0" distL="0" distR="0" wp14:anchorId="4940CC4E" wp14:editId="73069254">
            <wp:extent cx="5940425" cy="5121275"/>
            <wp:effectExtent l="0" t="0" r="317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121275"/>
                    </a:xfrm>
                    <a:prstGeom prst="rect">
                      <a:avLst/>
                    </a:prstGeom>
                  </pic:spPr>
                </pic:pic>
              </a:graphicData>
            </a:graphic>
          </wp:inline>
        </w:drawing>
      </w:r>
    </w:p>
    <w:p w14:paraId="5110B7B7" w14:textId="2B426B46" w:rsidR="00905DFC" w:rsidRDefault="00D845FF" w:rsidP="00145C72">
      <w:pPr>
        <w:rPr>
          <w:rFonts w:ascii="Times New Roman" w:hAnsi="Times New Roman" w:cs="Times New Roman"/>
          <w:sz w:val="28"/>
          <w:szCs w:val="28"/>
        </w:rPr>
      </w:pPr>
      <w:r w:rsidRPr="00D845FF">
        <w:rPr>
          <w:rFonts w:ascii="Times New Roman" w:hAnsi="Times New Roman" w:cs="Times New Roman"/>
          <w:noProof/>
          <w:sz w:val="28"/>
          <w:szCs w:val="28"/>
        </w:rPr>
        <w:drawing>
          <wp:inline distT="0" distB="0" distL="0" distR="0" wp14:anchorId="45878B1E" wp14:editId="73B818A1">
            <wp:extent cx="5940425" cy="130556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305560"/>
                    </a:xfrm>
                    <a:prstGeom prst="rect">
                      <a:avLst/>
                    </a:prstGeom>
                  </pic:spPr>
                </pic:pic>
              </a:graphicData>
            </a:graphic>
          </wp:inline>
        </w:drawing>
      </w:r>
    </w:p>
    <w:p w14:paraId="5A1AE84D" w14:textId="77777777" w:rsidR="00022E57" w:rsidRPr="00062B25" w:rsidRDefault="00022E57" w:rsidP="00145C72">
      <w:pPr>
        <w:rPr>
          <w:rFonts w:ascii="Times New Roman" w:hAnsi="Times New Roman" w:cs="Times New Roman"/>
          <w:sz w:val="28"/>
          <w:szCs w:val="28"/>
        </w:rPr>
      </w:pPr>
    </w:p>
    <w:p w14:paraId="554EBC12" w14:textId="77777777" w:rsidR="00F02E43" w:rsidRDefault="00F02E43" w:rsidP="00022E57">
      <w:pPr>
        <w:pStyle w:val="a5"/>
        <w:numPr>
          <w:ilvl w:val="0"/>
          <w:numId w:val="2"/>
        </w:numPr>
        <w:rPr>
          <w:rFonts w:ascii="Times New Roman" w:hAnsi="Times New Roman" w:cs="Times New Roman"/>
          <w:sz w:val="28"/>
          <w:szCs w:val="28"/>
        </w:rPr>
      </w:pPr>
      <w:r w:rsidRPr="00022E57">
        <w:rPr>
          <w:rFonts w:ascii="Times New Roman" w:hAnsi="Times New Roman" w:cs="Times New Roman"/>
          <w:sz w:val="28"/>
          <w:szCs w:val="28"/>
        </w:rPr>
        <w:t>Вып</w:t>
      </w:r>
      <w:r w:rsidR="008B3DFB">
        <w:rPr>
          <w:rFonts w:ascii="Times New Roman" w:hAnsi="Times New Roman" w:cs="Times New Roman"/>
          <w:sz w:val="28"/>
          <w:szCs w:val="28"/>
        </w:rPr>
        <w:t>олнить пп.6.1, 6.2 для Абонент#2</w:t>
      </w:r>
      <w:r w:rsidRPr="00022E57">
        <w:rPr>
          <w:rFonts w:ascii="Times New Roman" w:hAnsi="Times New Roman" w:cs="Times New Roman"/>
          <w:sz w:val="28"/>
          <w:szCs w:val="28"/>
        </w:rPr>
        <w:t>.</w:t>
      </w:r>
    </w:p>
    <w:p w14:paraId="4891E02C" w14:textId="77777777" w:rsidR="00022E57" w:rsidRPr="00022E57" w:rsidRDefault="00022E57" w:rsidP="00022E57">
      <w:pPr>
        <w:pStyle w:val="a5"/>
        <w:rPr>
          <w:rFonts w:ascii="Times New Roman" w:hAnsi="Times New Roman" w:cs="Times New Roman"/>
          <w:sz w:val="28"/>
          <w:szCs w:val="28"/>
        </w:rPr>
      </w:pPr>
    </w:p>
    <w:p w14:paraId="1F51C576" w14:textId="77777777" w:rsidR="00022E57" w:rsidRDefault="00022E57" w:rsidP="00022E57">
      <w:pPr>
        <w:pStyle w:val="a5"/>
        <w:rPr>
          <w:rFonts w:ascii="Times New Roman" w:hAnsi="Times New Roman" w:cs="Times New Roman"/>
          <w:sz w:val="28"/>
          <w:szCs w:val="28"/>
        </w:rPr>
      </w:pPr>
      <w:r w:rsidRPr="00875262">
        <w:rPr>
          <w:rFonts w:ascii="Times New Roman" w:hAnsi="Times New Roman" w:cs="Times New Roman"/>
          <w:sz w:val="28"/>
          <w:szCs w:val="28"/>
        </w:rPr>
        <w:t>Анализ профиля радиолинии.</w:t>
      </w:r>
    </w:p>
    <w:p w14:paraId="136C7B45" w14:textId="1C8B3CDE" w:rsidR="00BB7943" w:rsidRDefault="00822DBD" w:rsidP="00145C72">
      <w:pPr>
        <w:rPr>
          <w:rFonts w:ascii="Times New Roman" w:hAnsi="Times New Roman" w:cs="Times New Roman"/>
          <w:sz w:val="28"/>
          <w:szCs w:val="28"/>
        </w:rPr>
      </w:pPr>
      <w:r w:rsidRPr="00822DBD">
        <w:rPr>
          <w:rFonts w:ascii="Times New Roman" w:hAnsi="Times New Roman" w:cs="Times New Roman"/>
          <w:noProof/>
          <w:sz w:val="28"/>
          <w:szCs w:val="28"/>
        </w:rPr>
        <w:lastRenderedPageBreak/>
        <w:drawing>
          <wp:inline distT="0" distB="0" distL="0" distR="0" wp14:anchorId="734822E9" wp14:editId="66F9E6E8">
            <wp:extent cx="5940425" cy="2260600"/>
            <wp:effectExtent l="0" t="0" r="317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60600"/>
                    </a:xfrm>
                    <a:prstGeom prst="rect">
                      <a:avLst/>
                    </a:prstGeom>
                  </pic:spPr>
                </pic:pic>
              </a:graphicData>
            </a:graphic>
          </wp:inline>
        </w:drawing>
      </w:r>
    </w:p>
    <w:p w14:paraId="43C1B126" w14:textId="146A47E1" w:rsidR="00022E57" w:rsidRDefault="00822DBD" w:rsidP="00022E57">
      <w:pPr>
        <w:rPr>
          <w:rFonts w:ascii="Times New Roman" w:hAnsi="Times New Roman" w:cs="Times New Roman"/>
          <w:sz w:val="28"/>
          <w:szCs w:val="28"/>
        </w:rPr>
      </w:pPr>
      <w:r w:rsidRPr="00822DBD">
        <w:rPr>
          <w:rFonts w:ascii="Times New Roman" w:hAnsi="Times New Roman" w:cs="Times New Roman"/>
          <w:noProof/>
          <w:sz w:val="28"/>
          <w:szCs w:val="28"/>
        </w:rPr>
        <w:drawing>
          <wp:inline distT="0" distB="0" distL="0" distR="0" wp14:anchorId="546D3E71" wp14:editId="5D5C9267">
            <wp:extent cx="5940425" cy="221488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214880"/>
                    </a:xfrm>
                    <a:prstGeom prst="rect">
                      <a:avLst/>
                    </a:prstGeom>
                  </pic:spPr>
                </pic:pic>
              </a:graphicData>
            </a:graphic>
          </wp:inline>
        </w:drawing>
      </w:r>
    </w:p>
    <w:p w14:paraId="78B5E9A6" w14:textId="77777777" w:rsidR="00022E57" w:rsidRDefault="00022E57" w:rsidP="00022E57">
      <w:pPr>
        <w:ind w:firstLine="708"/>
        <w:rPr>
          <w:rFonts w:ascii="Times New Roman" w:hAnsi="Times New Roman" w:cs="Times New Roman"/>
          <w:sz w:val="28"/>
          <w:szCs w:val="28"/>
        </w:rPr>
      </w:pPr>
      <w:r w:rsidRPr="00022E57">
        <w:rPr>
          <w:rFonts w:ascii="Times New Roman" w:hAnsi="Times New Roman" w:cs="Times New Roman"/>
          <w:sz w:val="28"/>
          <w:szCs w:val="28"/>
        </w:rPr>
        <w:t xml:space="preserve">Анализ уровня сигнала на трассе. </w:t>
      </w:r>
    </w:p>
    <w:p w14:paraId="75D18641" w14:textId="344EE0AA" w:rsidR="00022E57" w:rsidRPr="00022E57" w:rsidRDefault="00D13A8F" w:rsidP="00BA7500">
      <w:pPr>
        <w:rPr>
          <w:rFonts w:ascii="Times New Roman" w:hAnsi="Times New Roman" w:cs="Times New Roman"/>
          <w:sz w:val="28"/>
          <w:szCs w:val="28"/>
        </w:rPr>
      </w:pPr>
      <w:r w:rsidRPr="00D13A8F">
        <w:rPr>
          <w:rFonts w:ascii="Times New Roman" w:hAnsi="Times New Roman" w:cs="Times New Roman"/>
          <w:noProof/>
          <w:sz w:val="28"/>
          <w:szCs w:val="28"/>
        </w:rPr>
        <w:drawing>
          <wp:inline distT="0" distB="0" distL="0" distR="0" wp14:anchorId="14E43715" wp14:editId="53539035">
            <wp:extent cx="2543315" cy="242593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9023" cy="2431376"/>
                    </a:xfrm>
                    <a:prstGeom prst="rect">
                      <a:avLst/>
                    </a:prstGeom>
                  </pic:spPr>
                </pic:pic>
              </a:graphicData>
            </a:graphic>
          </wp:inline>
        </w:drawing>
      </w:r>
      <w:r w:rsidR="00905DFC" w:rsidRPr="00905DFC">
        <w:rPr>
          <w:rFonts w:ascii="Times New Roman" w:hAnsi="Times New Roman" w:cs="Times New Roman"/>
          <w:noProof/>
          <w:sz w:val="28"/>
          <w:szCs w:val="28"/>
        </w:rPr>
        <w:drawing>
          <wp:inline distT="0" distB="0" distL="0" distR="0" wp14:anchorId="510D9FD1" wp14:editId="11886432">
            <wp:extent cx="5940425" cy="135826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358265"/>
                    </a:xfrm>
                    <a:prstGeom prst="rect">
                      <a:avLst/>
                    </a:prstGeom>
                  </pic:spPr>
                </pic:pic>
              </a:graphicData>
            </a:graphic>
          </wp:inline>
        </w:drawing>
      </w:r>
    </w:p>
    <w:p w14:paraId="02185CAF" w14:textId="77777777" w:rsidR="00BB7943" w:rsidRPr="00062B25" w:rsidRDefault="00BB7943" w:rsidP="00145C72">
      <w:pPr>
        <w:rPr>
          <w:rFonts w:ascii="Times New Roman" w:hAnsi="Times New Roman" w:cs="Times New Roman"/>
          <w:sz w:val="28"/>
          <w:szCs w:val="28"/>
        </w:rPr>
      </w:pPr>
    </w:p>
    <w:p w14:paraId="7BA85CCB" w14:textId="77777777" w:rsidR="00022E57" w:rsidRPr="00022E57" w:rsidRDefault="00BB7943" w:rsidP="00022E57">
      <w:pPr>
        <w:pStyle w:val="a5"/>
        <w:numPr>
          <w:ilvl w:val="0"/>
          <w:numId w:val="2"/>
        </w:numPr>
        <w:rPr>
          <w:rFonts w:ascii="Times New Roman" w:hAnsi="Times New Roman" w:cs="Times New Roman"/>
          <w:sz w:val="28"/>
          <w:szCs w:val="28"/>
        </w:rPr>
      </w:pPr>
      <w:r w:rsidRPr="00022E57">
        <w:rPr>
          <w:rFonts w:ascii="Times New Roman" w:hAnsi="Times New Roman" w:cs="Times New Roman"/>
          <w:sz w:val="28"/>
          <w:szCs w:val="28"/>
        </w:rPr>
        <w:lastRenderedPageBreak/>
        <w:t xml:space="preserve">Определение зоны наличия (отсутствия) связи для трех заданных БС. </w:t>
      </w:r>
    </w:p>
    <w:p w14:paraId="04FCD2EF" w14:textId="77777777" w:rsidR="00BB7943" w:rsidRDefault="00BB7943" w:rsidP="00BB7943">
      <w:pPr>
        <w:rPr>
          <w:rFonts w:ascii="Times New Roman" w:hAnsi="Times New Roman" w:cs="Times New Roman"/>
          <w:sz w:val="28"/>
          <w:szCs w:val="28"/>
        </w:rPr>
      </w:pPr>
      <w:r w:rsidRPr="00062B25">
        <w:rPr>
          <w:rFonts w:ascii="Times New Roman" w:hAnsi="Times New Roman" w:cs="Times New Roman"/>
          <w:sz w:val="28"/>
          <w:szCs w:val="28"/>
        </w:rPr>
        <w:t>Выделить три БС с помощью прямоугольника:  Просмотр → Выбор прямоугольника. Выделить область так, чтобы в неё попали три БС. Поместить курсор в выделенную область, нажать на левую клавишу мыши и присвоить имя области. Добавить выбранные станции для расчета. Далее провести расчеты покрытия для каждой из трех БС: Выполнить →Расчет покрытия → Модель Hata (или другая по заданию преподавателя) → BS#1(BS#2, BS#3).</w:t>
      </w:r>
    </w:p>
    <w:p w14:paraId="7234D6B0" w14:textId="77777777" w:rsidR="00FC73BC" w:rsidRDefault="00FC73BC" w:rsidP="00BB7943">
      <w:pPr>
        <w:rPr>
          <w:rFonts w:ascii="Times New Roman" w:hAnsi="Times New Roman" w:cs="Times New Roman"/>
          <w:sz w:val="28"/>
          <w:szCs w:val="28"/>
        </w:rPr>
      </w:pPr>
      <w:r w:rsidRPr="00FC73BC">
        <w:rPr>
          <w:rFonts w:ascii="Times New Roman" w:hAnsi="Times New Roman" w:cs="Times New Roman"/>
          <w:sz w:val="28"/>
          <w:szCs w:val="28"/>
        </w:rPr>
        <w:t xml:space="preserve">Области разного цвета указывают на наличие связи в прямом, обратном направлениях, в обоих направлениях или отсутствии связи. Обозначения цветов на карте (указано в левом нижнем углу проекта): </w:t>
      </w:r>
    </w:p>
    <w:p w14:paraId="701D2328" w14:textId="77777777" w:rsidR="00FC73BC" w:rsidRPr="00FC73BC" w:rsidRDefault="00FC73BC" w:rsidP="00FC73BC">
      <w:pPr>
        <w:pStyle w:val="a5"/>
        <w:numPr>
          <w:ilvl w:val="0"/>
          <w:numId w:val="3"/>
        </w:numPr>
        <w:rPr>
          <w:rFonts w:ascii="Times New Roman" w:hAnsi="Times New Roman" w:cs="Times New Roman"/>
          <w:sz w:val="28"/>
          <w:szCs w:val="28"/>
        </w:rPr>
      </w:pPr>
      <w:r w:rsidRPr="00FC73BC">
        <w:rPr>
          <w:rFonts w:ascii="Times New Roman" w:hAnsi="Times New Roman" w:cs="Times New Roman"/>
          <w:sz w:val="28"/>
          <w:szCs w:val="28"/>
        </w:rPr>
        <w:t xml:space="preserve">NS (No service) – отсутствие связи; </w:t>
      </w:r>
    </w:p>
    <w:p w14:paraId="28DAB43D" w14:textId="77777777" w:rsidR="00FC73BC" w:rsidRPr="00FC73BC" w:rsidRDefault="00FC73BC" w:rsidP="00FC73BC">
      <w:pPr>
        <w:pStyle w:val="a5"/>
        <w:numPr>
          <w:ilvl w:val="0"/>
          <w:numId w:val="3"/>
        </w:numPr>
        <w:rPr>
          <w:rFonts w:ascii="Times New Roman" w:hAnsi="Times New Roman" w:cs="Times New Roman"/>
          <w:sz w:val="28"/>
          <w:szCs w:val="28"/>
        </w:rPr>
      </w:pPr>
      <w:r w:rsidRPr="00FC73BC">
        <w:rPr>
          <w:rFonts w:ascii="Times New Roman" w:hAnsi="Times New Roman" w:cs="Times New Roman"/>
          <w:sz w:val="28"/>
          <w:szCs w:val="28"/>
        </w:rPr>
        <w:t xml:space="preserve">FO (Forward only) – связь в одном направлении от базовой станции к абоненту; </w:t>
      </w:r>
    </w:p>
    <w:p w14:paraId="694141A1" w14:textId="77777777" w:rsidR="00FC73BC" w:rsidRPr="00FC73BC" w:rsidRDefault="00FC73BC" w:rsidP="00FC73BC">
      <w:pPr>
        <w:pStyle w:val="a5"/>
        <w:numPr>
          <w:ilvl w:val="0"/>
          <w:numId w:val="3"/>
        </w:numPr>
        <w:rPr>
          <w:rFonts w:ascii="Times New Roman" w:hAnsi="Times New Roman" w:cs="Times New Roman"/>
          <w:sz w:val="28"/>
          <w:szCs w:val="28"/>
        </w:rPr>
      </w:pPr>
      <w:r w:rsidRPr="00FC73BC">
        <w:rPr>
          <w:rFonts w:ascii="Times New Roman" w:hAnsi="Times New Roman" w:cs="Times New Roman"/>
          <w:sz w:val="28"/>
          <w:szCs w:val="28"/>
        </w:rPr>
        <w:t xml:space="preserve">RO (Reverse only) – связь в одном направлении от абонента к базовой станции; </w:t>
      </w:r>
    </w:p>
    <w:p w14:paraId="077FA38B" w14:textId="77777777" w:rsidR="00FC73BC" w:rsidRPr="00FC73BC" w:rsidRDefault="00FC73BC" w:rsidP="00FC73BC">
      <w:pPr>
        <w:pStyle w:val="a5"/>
        <w:numPr>
          <w:ilvl w:val="0"/>
          <w:numId w:val="3"/>
        </w:numPr>
        <w:rPr>
          <w:rFonts w:ascii="Times New Roman" w:hAnsi="Times New Roman" w:cs="Times New Roman"/>
          <w:sz w:val="28"/>
          <w:szCs w:val="28"/>
        </w:rPr>
      </w:pPr>
      <w:r w:rsidRPr="00FC73BC">
        <w:rPr>
          <w:rFonts w:ascii="Times New Roman" w:hAnsi="Times New Roman" w:cs="Times New Roman"/>
          <w:sz w:val="28"/>
          <w:szCs w:val="28"/>
        </w:rPr>
        <w:t>FR (Forward and Reverse) – связь в двух направлениях.</w:t>
      </w:r>
    </w:p>
    <w:p w14:paraId="11DEE62B" w14:textId="77777777" w:rsidR="000B371C" w:rsidRDefault="000B371C" w:rsidP="00BB7943">
      <w:pPr>
        <w:rPr>
          <w:noProof/>
          <w:lang w:eastAsia="ru-RU"/>
        </w:rPr>
      </w:pPr>
    </w:p>
    <w:p w14:paraId="46B1CE1B" w14:textId="513C503C" w:rsidR="00BB7943" w:rsidRPr="000B2917" w:rsidRDefault="000B2917" w:rsidP="00BB7943">
      <w:r>
        <w:rPr>
          <w:noProof/>
          <w:lang w:eastAsia="ru-RU"/>
        </w:rPr>
        <w:drawing>
          <wp:inline distT="0" distB="0" distL="0" distR="0" wp14:anchorId="271F38A9" wp14:editId="092AFD19">
            <wp:extent cx="5938405" cy="2754923"/>
            <wp:effectExtent l="0" t="0" r="5715" b="7620"/>
            <wp:docPr id="101" name="Рисунок 101" descr="https://pp.userapi.com/c846216/v846216014/1c9afa/_3G_VqRkw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p.userapi.com/c846216/v846216014/1c9afa/_3G_VqRkwsA.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0007" b="7467"/>
                    <a:stretch/>
                  </pic:blipFill>
                  <pic:spPr bwMode="auto">
                    <a:xfrm>
                      <a:off x="0" y="0"/>
                      <a:ext cx="5940425" cy="2755860"/>
                    </a:xfrm>
                    <a:prstGeom prst="rect">
                      <a:avLst/>
                    </a:prstGeom>
                    <a:noFill/>
                    <a:ln>
                      <a:noFill/>
                    </a:ln>
                    <a:extLst>
                      <a:ext uri="{53640926-AAD7-44D8-BBD7-CCE9431645EC}">
                        <a14:shadowObscured xmlns:a14="http://schemas.microsoft.com/office/drawing/2010/main"/>
                      </a:ext>
                    </a:extLst>
                  </pic:spPr>
                </pic:pic>
              </a:graphicData>
            </a:graphic>
          </wp:inline>
        </w:drawing>
      </w:r>
    </w:p>
    <w:p w14:paraId="2E3CCE02" w14:textId="77777777" w:rsidR="00856B47" w:rsidRDefault="00856B47" w:rsidP="00856B47">
      <w:pPr>
        <w:rPr>
          <w:rFonts w:ascii="Times New Roman" w:hAnsi="Times New Roman" w:cs="Times New Roman"/>
          <w:sz w:val="28"/>
          <w:szCs w:val="28"/>
        </w:rPr>
      </w:pPr>
    </w:p>
    <w:p w14:paraId="6DB7E14A" w14:textId="77777777" w:rsidR="00856B47" w:rsidRDefault="00BD663E" w:rsidP="00856B47">
      <w:pPr>
        <w:pStyle w:val="a5"/>
        <w:numPr>
          <w:ilvl w:val="0"/>
          <w:numId w:val="2"/>
        </w:numPr>
        <w:rPr>
          <w:rFonts w:ascii="Times New Roman" w:hAnsi="Times New Roman" w:cs="Times New Roman"/>
          <w:sz w:val="28"/>
          <w:szCs w:val="28"/>
        </w:rPr>
      </w:pPr>
      <w:r w:rsidRPr="00856B47">
        <w:rPr>
          <w:rFonts w:ascii="Times New Roman" w:hAnsi="Times New Roman" w:cs="Times New Roman"/>
          <w:sz w:val="28"/>
          <w:szCs w:val="28"/>
        </w:rPr>
        <w:t xml:space="preserve">Расчет числа каналов БС. </w:t>
      </w:r>
    </w:p>
    <w:p w14:paraId="424AC76C" w14:textId="77777777" w:rsidR="00856B47" w:rsidRPr="00856B47" w:rsidRDefault="00856B47" w:rsidP="00856B47">
      <w:pPr>
        <w:pStyle w:val="a5"/>
        <w:rPr>
          <w:rFonts w:ascii="Times New Roman" w:hAnsi="Times New Roman" w:cs="Times New Roman"/>
          <w:sz w:val="28"/>
          <w:szCs w:val="28"/>
        </w:rPr>
      </w:pPr>
    </w:p>
    <w:p w14:paraId="49D157AB" w14:textId="1F6FB99A" w:rsidR="00BD663E" w:rsidRDefault="00BD663E" w:rsidP="00856B47">
      <w:pPr>
        <w:rPr>
          <w:rFonts w:ascii="Times New Roman" w:hAnsi="Times New Roman" w:cs="Times New Roman"/>
          <w:sz w:val="28"/>
          <w:szCs w:val="28"/>
        </w:rPr>
      </w:pPr>
      <w:r w:rsidRPr="00856B47">
        <w:rPr>
          <w:rFonts w:ascii="Times New Roman" w:hAnsi="Times New Roman" w:cs="Times New Roman"/>
          <w:sz w:val="28"/>
          <w:szCs w:val="28"/>
        </w:rPr>
        <w:t>Навести указатель мыши на участок между тремя БС и, нажав правую клавишу, выбрать «Расчет числа каналов БС». Параметры для расчета устанавливаются по варианту задания на лабораторную работу.</w:t>
      </w:r>
    </w:p>
    <w:p w14:paraId="1C300DF5" w14:textId="764A12BE" w:rsidR="00A23A7D" w:rsidRDefault="00A23A7D" w:rsidP="00856B47">
      <w:pPr>
        <w:rPr>
          <w:rFonts w:ascii="Times New Roman" w:hAnsi="Times New Roman" w:cs="Times New Roman"/>
          <w:sz w:val="28"/>
          <w:szCs w:val="28"/>
        </w:rPr>
      </w:pPr>
      <w:r w:rsidRPr="00A23A7D">
        <w:rPr>
          <w:rFonts w:ascii="Times New Roman" w:hAnsi="Times New Roman" w:cs="Times New Roman"/>
          <w:noProof/>
          <w:sz w:val="28"/>
          <w:szCs w:val="28"/>
        </w:rPr>
        <w:lastRenderedPageBreak/>
        <w:drawing>
          <wp:inline distT="0" distB="0" distL="0" distR="0" wp14:anchorId="232C171A" wp14:editId="5E516121">
            <wp:extent cx="3737424" cy="40455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1587" cy="4050035"/>
                    </a:xfrm>
                    <a:prstGeom prst="rect">
                      <a:avLst/>
                    </a:prstGeom>
                  </pic:spPr>
                </pic:pic>
              </a:graphicData>
            </a:graphic>
          </wp:inline>
        </w:drawing>
      </w:r>
    </w:p>
    <w:p w14:paraId="12BDED5A" w14:textId="4A1F0A5A" w:rsidR="0071628D" w:rsidRPr="00856B47" w:rsidRDefault="0071628D" w:rsidP="00856B47">
      <w:pPr>
        <w:rPr>
          <w:rFonts w:ascii="Times New Roman" w:hAnsi="Times New Roman" w:cs="Times New Roman"/>
          <w:sz w:val="28"/>
          <w:szCs w:val="28"/>
        </w:rPr>
      </w:pPr>
      <w:r w:rsidRPr="0071628D">
        <w:rPr>
          <w:rFonts w:ascii="Times New Roman" w:hAnsi="Times New Roman" w:cs="Times New Roman"/>
          <w:noProof/>
          <w:sz w:val="28"/>
          <w:szCs w:val="28"/>
        </w:rPr>
        <w:drawing>
          <wp:inline distT="0" distB="0" distL="0" distR="0" wp14:anchorId="517602F9" wp14:editId="0E4D871C">
            <wp:extent cx="753517" cy="817419"/>
            <wp:effectExtent l="0" t="0" r="889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8697" cy="823038"/>
                    </a:xfrm>
                    <a:prstGeom prst="rect">
                      <a:avLst/>
                    </a:prstGeom>
                  </pic:spPr>
                </pic:pic>
              </a:graphicData>
            </a:graphic>
          </wp:inline>
        </w:drawing>
      </w:r>
      <w:r w:rsidR="009C5878" w:rsidRPr="009C5878">
        <w:rPr>
          <w:noProof/>
        </w:rPr>
        <w:t xml:space="preserve"> </w:t>
      </w:r>
      <w:r w:rsidR="009C5878" w:rsidRPr="009C5878">
        <w:rPr>
          <w:rFonts w:ascii="Times New Roman" w:hAnsi="Times New Roman" w:cs="Times New Roman"/>
          <w:noProof/>
          <w:sz w:val="28"/>
          <w:szCs w:val="28"/>
        </w:rPr>
        <w:drawing>
          <wp:inline distT="0" distB="0" distL="0" distR="0" wp14:anchorId="727014C5" wp14:editId="2246C447">
            <wp:extent cx="602672" cy="829740"/>
            <wp:effectExtent l="0" t="0" r="6985"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696" cy="857308"/>
                    </a:xfrm>
                    <a:prstGeom prst="rect">
                      <a:avLst/>
                    </a:prstGeom>
                  </pic:spPr>
                </pic:pic>
              </a:graphicData>
            </a:graphic>
          </wp:inline>
        </w:drawing>
      </w:r>
    </w:p>
    <w:p w14:paraId="7F1D285D" w14:textId="6CB9BCA1" w:rsidR="00BB7943" w:rsidRDefault="0027231B" w:rsidP="00BB7943">
      <w:pPr>
        <w:rPr>
          <w:rFonts w:ascii="Times New Roman" w:hAnsi="Times New Roman" w:cs="Times New Roman"/>
          <w:sz w:val="28"/>
          <w:szCs w:val="28"/>
        </w:rPr>
      </w:pPr>
      <w:r w:rsidRPr="0027231B">
        <w:rPr>
          <w:rFonts w:ascii="Times New Roman" w:hAnsi="Times New Roman" w:cs="Times New Roman"/>
          <w:noProof/>
          <w:sz w:val="28"/>
          <w:szCs w:val="28"/>
        </w:rPr>
        <w:drawing>
          <wp:inline distT="0" distB="0" distL="0" distR="0" wp14:anchorId="2C86565D" wp14:editId="17234633">
            <wp:extent cx="3837410" cy="3330131"/>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2682" cy="3334706"/>
                    </a:xfrm>
                    <a:prstGeom prst="rect">
                      <a:avLst/>
                    </a:prstGeom>
                  </pic:spPr>
                </pic:pic>
              </a:graphicData>
            </a:graphic>
          </wp:inline>
        </w:drawing>
      </w:r>
    </w:p>
    <w:p w14:paraId="2F18D8CB" w14:textId="50C427A6" w:rsidR="00EE3343" w:rsidRDefault="0027231B" w:rsidP="00F42C7E">
      <w:pPr>
        <w:rPr>
          <w:rFonts w:ascii="Times New Roman" w:hAnsi="Times New Roman" w:cs="Times New Roman"/>
          <w:sz w:val="28"/>
          <w:szCs w:val="28"/>
        </w:rPr>
      </w:pPr>
      <w:r w:rsidRPr="0027231B">
        <w:rPr>
          <w:rFonts w:ascii="Times New Roman" w:hAnsi="Times New Roman" w:cs="Times New Roman"/>
          <w:noProof/>
          <w:sz w:val="28"/>
          <w:szCs w:val="28"/>
        </w:rPr>
        <w:lastRenderedPageBreak/>
        <w:drawing>
          <wp:inline distT="0" distB="0" distL="0" distR="0" wp14:anchorId="2888E366" wp14:editId="54C7EB5D">
            <wp:extent cx="4045527" cy="195178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0429" cy="1958979"/>
                    </a:xfrm>
                    <a:prstGeom prst="rect">
                      <a:avLst/>
                    </a:prstGeom>
                  </pic:spPr>
                </pic:pic>
              </a:graphicData>
            </a:graphic>
          </wp:inline>
        </w:drawing>
      </w:r>
      <w:r w:rsidR="004B738F">
        <w:rPr>
          <w:rFonts w:ascii="Times New Roman" w:hAnsi="Times New Roman" w:cs="Times New Roman"/>
          <w:sz w:val="28"/>
          <w:szCs w:val="28"/>
        </w:rPr>
        <w:tab/>
      </w:r>
    </w:p>
    <w:p w14:paraId="6741B3FE" w14:textId="77777777" w:rsidR="00F42C7E" w:rsidRPr="00062B25" w:rsidRDefault="00F42C7E" w:rsidP="00F42C7E">
      <w:pPr>
        <w:rPr>
          <w:rFonts w:ascii="Times New Roman" w:hAnsi="Times New Roman" w:cs="Times New Roman"/>
          <w:sz w:val="28"/>
          <w:szCs w:val="28"/>
        </w:rPr>
      </w:pPr>
      <w:r w:rsidRPr="00062B25">
        <w:rPr>
          <w:rFonts w:ascii="Times New Roman" w:hAnsi="Times New Roman" w:cs="Times New Roman"/>
          <w:sz w:val="28"/>
          <w:szCs w:val="28"/>
        </w:rPr>
        <w:t>1. Определить уровень сигнала (Трасса: Сектор#1, Пр.сигнал, дБм) в двух различных местах (Абонент#1, Абонент#2), находящихся на расстоянии 35 км от BS#3, и сравнить его с чувствительностью приемника абонента (-100 дБм), дать рекомендации относительно выбора (замены) приемопередатчиков БС.</w:t>
      </w:r>
    </w:p>
    <w:p w14:paraId="2F1F33A5" w14:textId="7C8C1CEF" w:rsidR="00F42C7E" w:rsidRPr="00062B25" w:rsidRDefault="00EB1D2C" w:rsidP="00BB7943">
      <w:pPr>
        <w:rPr>
          <w:rFonts w:ascii="Times New Roman" w:hAnsi="Times New Roman" w:cs="Times New Roman"/>
          <w:sz w:val="28"/>
          <w:szCs w:val="28"/>
        </w:rPr>
      </w:pPr>
      <w:r w:rsidRPr="00EB1D2C">
        <w:rPr>
          <w:rFonts w:ascii="Times New Roman" w:hAnsi="Times New Roman" w:cs="Times New Roman"/>
          <w:noProof/>
          <w:sz w:val="28"/>
          <w:szCs w:val="28"/>
        </w:rPr>
        <w:drawing>
          <wp:inline distT="0" distB="0" distL="0" distR="0" wp14:anchorId="263EE833" wp14:editId="14B3BBAB">
            <wp:extent cx="4889500" cy="3945573"/>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064" cy="3948449"/>
                    </a:xfrm>
                    <a:prstGeom prst="rect">
                      <a:avLst/>
                    </a:prstGeom>
                  </pic:spPr>
                </pic:pic>
              </a:graphicData>
            </a:graphic>
          </wp:inline>
        </w:drawing>
      </w:r>
    </w:p>
    <w:p w14:paraId="5B0D0593" w14:textId="33FC37AA" w:rsidR="00F42C7E" w:rsidRDefault="00EB1D2C" w:rsidP="00BB7943">
      <w:pPr>
        <w:rPr>
          <w:rFonts w:ascii="Times New Roman" w:hAnsi="Times New Roman" w:cs="Times New Roman"/>
          <w:sz w:val="28"/>
          <w:szCs w:val="28"/>
        </w:rPr>
      </w:pPr>
      <w:r w:rsidRPr="00EB1D2C">
        <w:rPr>
          <w:rFonts w:ascii="Times New Roman" w:hAnsi="Times New Roman" w:cs="Times New Roman"/>
          <w:noProof/>
          <w:sz w:val="28"/>
          <w:szCs w:val="28"/>
        </w:rPr>
        <w:lastRenderedPageBreak/>
        <w:drawing>
          <wp:inline distT="0" distB="0" distL="0" distR="0" wp14:anchorId="6DF037E4" wp14:editId="6D4D78BE">
            <wp:extent cx="4686034" cy="373380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8807" cy="3736010"/>
                    </a:xfrm>
                    <a:prstGeom prst="rect">
                      <a:avLst/>
                    </a:prstGeom>
                  </pic:spPr>
                </pic:pic>
              </a:graphicData>
            </a:graphic>
          </wp:inline>
        </w:drawing>
      </w:r>
    </w:p>
    <w:p w14:paraId="1D9BC0EE" w14:textId="77777777" w:rsidR="00997EFE" w:rsidRDefault="00997EFE" w:rsidP="00BB7943">
      <w:pPr>
        <w:rPr>
          <w:rFonts w:ascii="Times New Roman" w:hAnsi="Times New Roman" w:cs="Times New Roman"/>
          <w:sz w:val="28"/>
          <w:szCs w:val="28"/>
        </w:rPr>
      </w:pPr>
    </w:p>
    <w:p w14:paraId="7B452CD8" w14:textId="199C2750" w:rsidR="00062B25" w:rsidRDefault="003F6A06" w:rsidP="00BB7943">
      <w:pPr>
        <w:rPr>
          <w:rFonts w:ascii="Times New Roman" w:hAnsi="Times New Roman" w:cs="Times New Roman"/>
          <w:sz w:val="28"/>
          <w:szCs w:val="28"/>
        </w:rPr>
      </w:pPr>
      <w:r w:rsidRPr="00062B25">
        <w:rPr>
          <w:rFonts w:ascii="Times New Roman" w:hAnsi="Times New Roman" w:cs="Times New Roman"/>
          <w:sz w:val="28"/>
          <w:szCs w:val="28"/>
        </w:rPr>
        <w:t>2. Выполнить расчет по п.1 при наличии препятствия в виде горы (mountain) высотой 450 м, длиной и шириной 1000 м. Проанализировать рельеф местности (Трасса: Сектор#1, Пр.сигнал, дБм). Для создания препятствия нажать левую клавишу мыши и выбрать «Новое препятствие».</w:t>
      </w:r>
    </w:p>
    <w:p w14:paraId="169CEB20" w14:textId="296BE8A0" w:rsidR="00255E6C" w:rsidRDefault="00255E6C" w:rsidP="00BB7943">
      <w:pPr>
        <w:rPr>
          <w:rFonts w:ascii="Times New Roman" w:hAnsi="Times New Roman" w:cs="Times New Roman"/>
          <w:sz w:val="28"/>
          <w:szCs w:val="28"/>
        </w:rPr>
      </w:pPr>
      <w:r w:rsidRPr="00255E6C">
        <w:rPr>
          <w:rFonts w:ascii="Times New Roman" w:hAnsi="Times New Roman" w:cs="Times New Roman"/>
          <w:noProof/>
          <w:sz w:val="28"/>
          <w:szCs w:val="28"/>
        </w:rPr>
        <w:drawing>
          <wp:inline distT="0" distB="0" distL="0" distR="0" wp14:anchorId="2BC7FE72" wp14:editId="04C1F9FB">
            <wp:extent cx="3004071" cy="1591994"/>
            <wp:effectExtent l="0" t="0" r="635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1443" cy="1595901"/>
                    </a:xfrm>
                    <a:prstGeom prst="rect">
                      <a:avLst/>
                    </a:prstGeom>
                  </pic:spPr>
                </pic:pic>
              </a:graphicData>
            </a:graphic>
          </wp:inline>
        </w:drawing>
      </w:r>
    </w:p>
    <w:p w14:paraId="27D65820" w14:textId="1E7BC1E7" w:rsidR="003F6A06" w:rsidRDefault="003F6A06" w:rsidP="00BB7943">
      <w:pPr>
        <w:rPr>
          <w:rFonts w:ascii="Times New Roman" w:hAnsi="Times New Roman" w:cs="Times New Roman"/>
          <w:sz w:val="28"/>
          <w:szCs w:val="28"/>
        </w:rPr>
      </w:pPr>
    </w:p>
    <w:p w14:paraId="64FF8EA0" w14:textId="0970D53D" w:rsidR="00160F2D" w:rsidRDefault="00CA3056" w:rsidP="00BB7943">
      <w:pPr>
        <w:rPr>
          <w:rFonts w:ascii="Times New Roman" w:hAnsi="Times New Roman" w:cs="Times New Roman"/>
          <w:sz w:val="28"/>
          <w:szCs w:val="28"/>
        </w:rPr>
      </w:pPr>
      <w:r w:rsidRPr="00CA3056">
        <w:rPr>
          <w:noProof/>
          <w:lang w:eastAsia="ru-RU"/>
        </w:rPr>
        <w:lastRenderedPageBreak/>
        <w:drawing>
          <wp:inline distT="0" distB="0" distL="0" distR="0" wp14:anchorId="192E9845" wp14:editId="2ED0FC19">
            <wp:extent cx="5940425" cy="13595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359535"/>
                    </a:xfrm>
                    <a:prstGeom prst="rect">
                      <a:avLst/>
                    </a:prstGeom>
                  </pic:spPr>
                </pic:pic>
              </a:graphicData>
            </a:graphic>
          </wp:inline>
        </w:drawing>
      </w:r>
      <w:r w:rsidRPr="00CA3056">
        <w:rPr>
          <w:noProof/>
        </w:rPr>
        <w:t xml:space="preserve"> </w:t>
      </w:r>
      <w:r w:rsidRPr="00CA3056">
        <w:rPr>
          <w:rFonts w:ascii="Times New Roman" w:hAnsi="Times New Roman" w:cs="Times New Roman"/>
          <w:noProof/>
          <w:sz w:val="28"/>
          <w:szCs w:val="28"/>
        </w:rPr>
        <w:drawing>
          <wp:inline distT="0" distB="0" distL="0" distR="0" wp14:anchorId="01235203" wp14:editId="0D3420A4">
            <wp:extent cx="3241431" cy="2950469"/>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7774" cy="2956242"/>
                    </a:xfrm>
                    <a:prstGeom prst="rect">
                      <a:avLst/>
                    </a:prstGeom>
                  </pic:spPr>
                </pic:pic>
              </a:graphicData>
            </a:graphic>
          </wp:inline>
        </w:drawing>
      </w:r>
    </w:p>
    <w:p w14:paraId="3B0F8982" w14:textId="77777777" w:rsidR="00160F2D" w:rsidRDefault="00160F2D" w:rsidP="00BB7943">
      <w:pPr>
        <w:rPr>
          <w:rFonts w:ascii="Times New Roman" w:hAnsi="Times New Roman" w:cs="Times New Roman"/>
          <w:sz w:val="28"/>
          <w:szCs w:val="28"/>
        </w:rPr>
      </w:pPr>
    </w:p>
    <w:p w14:paraId="5E1B23F4" w14:textId="77777777" w:rsidR="0084368F" w:rsidRDefault="006A35F6" w:rsidP="0084368F">
      <w:pPr>
        <w:rPr>
          <w:rFonts w:ascii="Times New Roman" w:hAnsi="Times New Roman" w:cs="Times New Roman"/>
          <w:sz w:val="28"/>
          <w:szCs w:val="28"/>
        </w:rPr>
      </w:pPr>
      <w:r w:rsidRPr="00062B25">
        <w:rPr>
          <w:rFonts w:ascii="Times New Roman" w:hAnsi="Times New Roman" w:cs="Times New Roman"/>
          <w:sz w:val="28"/>
          <w:szCs w:val="28"/>
        </w:rPr>
        <w:t xml:space="preserve">3. Произвести вспомогательные расчеты потерь при распространении на расстоянии 35 км для различных типов местности (село, пригород, город, крупный город): Утилиты → Вспомогательные расчеты → COST 231 Hata. Задаваемые параметры: высота передающей антенны – h = 3N, расстояние 35 км. Остальные параметры – по умолчанию. </w:t>
      </w:r>
      <w:r w:rsidR="0084368F">
        <w:rPr>
          <w:rFonts w:ascii="Times New Roman" w:hAnsi="Times New Roman" w:cs="Times New Roman"/>
          <w:sz w:val="28"/>
          <w:szCs w:val="28"/>
        </w:rPr>
        <w:t>Зоны покрытия определены ранее.</w:t>
      </w:r>
    </w:p>
    <w:p w14:paraId="5F582ACA" w14:textId="36176581" w:rsidR="006A35F6" w:rsidRDefault="00D517B8" w:rsidP="00BB7943">
      <w:pPr>
        <w:rPr>
          <w:rFonts w:ascii="Times New Roman" w:hAnsi="Times New Roman" w:cs="Times New Roman"/>
          <w:sz w:val="28"/>
          <w:szCs w:val="28"/>
        </w:rPr>
      </w:pPr>
      <w:r w:rsidRPr="00D517B8">
        <w:rPr>
          <w:rFonts w:ascii="Times New Roman" w:hAnsi="Times New Roman" w:cs="Times New Roman"/>
          <w:noProof/>
          <w:sz w:val="28"/>
          <w:szCs w:val="28"/>
        </w:rPr>
        <w:drawing>
          <wp:inline distT="0" distB="0" distL="0" distR="0" wp14:anchorId="545C4F53" wp14:editId="50B45C11">
            <wp:extent cx="2577223" cy="280723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3051" cy="2824477"/>
                    </a:xfrm>
                    <a:prstGeom prst="rect">
                      <a:avLst/>
                    </a:prstGeom>
                  </pic:spPr>
                </pic:pic>
              </a:graphicData>
            </a:graphic>
          </wp:inline>
        </w:drawing>
      </w:r>
      <w:r w:rsidRPr="00D517B8">
        <w:rPr>
          <w:noProof/>
        </w:rPr>
        <w:t xml:space="preserve"> </w:t>
      </w:r>
      <w:r w:rsidRPr="00D517B8">
        <w:rPr>
          <w:rFonts w:ascii="Times New Roman" w:hAnsi="Times New Roman" w:cs="Times New Roman"/>
          <w:noProof/>
          <w:sz w:val="28"/>
          <w:szCs w:val="28"/>
        </w:rPr>
        <w:drawing>
          <wp:inline distT="0" distB="0" distL="0" distR="0" wp14:anchorId="59D1265D" wp14:editId="0697666D">
            <wp:extent cx="2592478" cy="2796733"/>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3372" cy="2830061"/>
                    </a:xfrm>
                    <a:prstGeom prst="rect">
                      <a:avLst/>
                    </a:prstGeom>
                  </pic:spPr>
                </pic:pic>
              </a:graphicData>
            </a:graphic>
          </wp:inline>
        </w:drawing>
      </w:r>
    </w:p>
    <w:p w14:paraId="546E60B2" w14:textId="77777777" w:rsidR="006A35F6" w:rsidRDefault="006A35F6" w:rsidP="00BB7943">
      <w:pPr>
        <w:rPr>
          <w:rFonts w:ascii="Times New Roman" w:hAnsi="Times New Roman" w:cs="Times New Roman"/>
          <w:sz w:val="28"/>
          <w:szCs w:val="28"/>
        </w:rPr>
      </w:pPr>
    </w:p>
    <w:p w14:paraId="32C4B8B0" w14:textId="7C19CBFD" w:rsidR="005F3C87" w:rsidRDefault="00D517B8" w:rsidP="00BB7943">
      <w:pPr>
        <w:rPr>
          <w:rFonts w:ascii="Times New Roman" w:hAnsi="Times New Roman" w:cs="Times New Roman"/>
          <w:sz w:val="28"/>
          <w:szCs w:val="28"/>
        </w:rPr>
      </w:pPr>
      <w:r w:rsidRPr="00D517B8">
        <w:rPr>
          <w:rFonts w:ascii="Times New Roman" w:hAnsi="Times New Roman" w:cs="Times New Roman"/>
          <w:noProof/>
          <w:sz w:val="28"/>
          <w:szCs w:val="28"/>
        </w:rPr>
        <w:drawing>
          <wp:inline distT="0" distB="0" distL="0" distR="0" wp14:anchorId="22E3EF46" wp14:editId="0F1155EA">
            <wp:extent cx="2456822" cy="2672862"/>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3821" cy="2680476"/>
                    </a:xfrm>
                    <a:prstGeom prst="rect">
                      <a:avLst/>
                    </a:prstGeom>
                  </pic:spPr>
                </pic:pic>
              </a:graphicData>
            </a:graphic>
          </wp:inline>
        </w:drawing>
      </w:r>
      <w:r w:rsidR="001769FA" w:rsidRPr="001769FA">
        <w:rPr>
          <w:noProof/>
        </w:rPr>
        <w:t xml:space="preserve"> </w:t>
      </w:r>
      <w:r w:rsidR="001769FA" w:rsidRPr="001769FA">
        <w:rPr>
          <w:rFonts w:ascii="Times New Roman" w:hAnsi="Times New Roman" w:cs="Times New Roman"/>
          <w:noProof/>
          <w:sz w:val="28"/>
          <w:szCs w:val="28"/>
        </w:rPr>
        <w:drawing>
          <wp:inline distT="0" distB="0" distL="0" distR="0" wp14:anchorId="1D356F77" wp14:editId="6E679EF5">
            <wp:extent cx="2488294" cy="2680091"/>
            <wp:effectExtent l="0" t="0" r="762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6899" cy="2700130"/>
                    </a:xfrm>
                    <a:prstGeom prst="rect">
                      <a:avLst/>
                    </a:prstGeom>
                  </pic:spPr>
                </pic:pic>
              </a:graphicData>
            </a:graphic>
          </wp:inline>
        </w:drawing>
      </w:r>
    </w:p>
    <w:p w14:paraId="3FEE0E2E" w14:textId="77777777" w:rsidR="00C273F6" w:rsidRDefault="00C273F6" w:rsidP="00062B25">
      <w:pPr>
        <w:jc w:val="center"/>
        <w:rPr>
          <w:rFonts w:ascii="Times New Roman" w:hAnsi="Times New Roman" w:cs="Times New Roman"/>
          <w:b/>
          <w:sz w:val="28"/>
          <w:szCs w:val="28"/>
        </w:rPr>
      </w:pPr>
    </w:p>
    <w:p w14:paraId="2AA2D72D" w14:textId="77777777" w:rsidR="00062B25" w:rsidRDefault="00062B25" w:rsidP="00062B25">
      <w:pPr>
        <w:jc w:val="center"/>
        <w:rPr>
          <w:rFonts w:ascii="Times New Roman" w:hAnsi="Times New Roman" w:cs="Times New Roman"/>
          <w:sz w:val="28"/>
          <w:szCs w:val="28"/>
        </w:rPr>
      </w:pPr>
      <w:r w:rsidRPr="00D337AB">
        <w:rPr>
          <w:rFonts w:ascii="Times New Roman" w:hAnsi="Times New Roman" w:cs="Times New Roman"/>
          <w:b/>
          <w:sz w:val="28"/>
          <w:szCs w:val="28"/>
        </w:rPr>
        <w:t>Ответы на контрольные вопросы</w:t>
      </w:r>
      <w:r>
        <w:rPr>
          <w:rFonts w:ascii="Times New Roman" w:hAnsi="Times New Roman" w:cs="Times New Roman"/>
          <w:sz w:val="28"/>
          <w:szCs w:val="28"/>
        </w:rPr>
        <w:t>:</w:t>
      </w:r>
    </w:p>
    <w:p w14:paraId="706D02C0" w14:textId="77777777" w:rsidR="008F68F0" w:rsidRPr="008F68F0" w:rsidRDefault="008F68F0" w:rsidP="0052573B">
      <w:pPr>
        <w:pStyle w:val="a5"/>
        <w:numPr>
          <w:ilvl w:val="0"/>
          <w:numId w:val="6"/>
        </w:numPr>
        <w:rPr>
          <w:rFonts w:ascii="Times New Roman" w:hAnsi="Times New Roman" w:cs="Times New Roman"/>
          <w:sz w:val="28"/>
          <w:szCs w:val="28"/>
        </w:rPr>
      </w:pPr>
      <w:r w:rsidRPr="008F68F0">
        <w:rPr>
          <w:rFonts w:ascii="Times New Roman" w:hAnsi="Times New Roman" w:cs="Times New Roman"/>
          <w:sz w:val="28"/>
          <w:szCs w:val="28"/>
        </w:rPr>
        <w:t>Дайте понятие частотно-территориального плана</w:t>
      </w:r>
    </w:p>
    <w:p w14:paraId="210F8174" w14:textId="77777777" w:rsidR="008F68F0" w:rsidRPr="008F68F0" w:rsidRDefault="008F68F0" w:rsidP="008F68F0">
      <w:pPr>
        <w:pStyle w:val="a5"/>
        <w:rPr>
          <w:rFonts w:ascii="Times New Roman" w:hAnsi="Times New Roman" w:cs="Times New Roman"/>
          <w:sz w:val="28"/>
          <w:szCs w:val="28"/>
        </w:rPr>
      </w:pPr>
      <w:r w:rsidRPr="008F68F0">
        <w:rPr>
          <w:rFonts w:ascii="Times New Roman" w:hAnsi="Times New Roman" w:cs="Times New Roman"/>
          <w:sz w:val="28"/>
          <w:szCs w:val="28"/>
        </w:rPr>
        <w:t xml:space="preserve"> </w:t>
      </w:r>
    </w:p>
    <w:p w14:paraId="6AE602CC" w14:textId="77777777" w:rsidR="008F68F0" w:rsidRPr="008F68F0" w:rsidRDefault="008F68F0" w:rsidP="008F68F0">
      <w:pPr>
        <w:pStyle w:val="a5"/>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ЧТП (частотно-территориальный план) – документ, входящий в состав</w:t>
      </w:r>
      <w:r w:rsidRPr="008F68F0">
        <w:rPr>
          <w:rFonts w:ascii="Times New Roman" w:hAnsi="Times New Roman" w:cs="Times New Roman"/>
          <w:sz w:val="28"/>
          <w:szCs w:val="28"/>
          <w:shd w:val="clear" w:color="auto" w:fill="FFFFFF"/>
        </w:rPr>
        <w:t xml:space="preserve"> ЭМС </w:t>
      </w:r>
      <w:r w:rsidRPr="008F68F0">
        <w:rPr>
          <w:rStyle w:val="apple-converted-space"/>
          <w:rFonts w:ascii="Times New Roman" w:hAnsi="Times New Roman" w:cs="Times New Roman"/>
          <w:color w:val="000000"/>
          <w:sz w:val="28"/>
          <w:szCs w:val="28"/>
          <w:shd w:val="clear" w:color="auto" w:fill="FFFFFF"/>
        </w:rPr>
        <w:t>(</w:t>
      </w:r>
      <w:r w:rsidRPr="008F68F0">
        <w:rPr>
          <w:rFonts w:ascii="Times New Roman" w:hAnsi="Times New Roman" w:cs="Times New Roman"/>
          <w:color w:val="000000"/>
          <w:sz w:val="28"/>
          <w:szCs w:val="28"/>
          <w:shd w:val="clear" w:color="auto" w:fill="FFFFFF"/>
        </w:rPr>
        <w:t>экспертиза электромагнитной совместимости</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color w:val="000000"/>
          <w:sz w:val="28"/>
          <w:szCs w:val="28"/>
          <w:shd w:val="clear" w:color="auto" w:fill="FFFFFF"/>
        </w:rPr>
        <w:t>и определяющий на какой территории и какую частоту можно использовать.</w:t>
      </w:r>
    </w:p>
    <w:p w14:paraId="15064D24" w14:textId="77777777" w:rsidR="008F68F0" w:rsidRPr="008F68F0" w:rsidRDefault="008F68F0" w:rsidP="008F68F0">
      <w:pPr>
        <w:pStyle w:val="a5"/>
        <w:rPr>
          <w:rFonts w:ascii="Times New Roman" w:hAnsi="Times New Roman" w:cs="Times New Roman"/>
          <w:color w:val="000000"/>
          <w:sz w:val="28"/>
          <w:szCs w:val="28"/>
          <w:shd w:val="clear" w:color="auto" w:fill="FFFFFF"/>
        </w:rPr>
      </w:pPr>
    </w:p>
    <w:p w14:paraId="2DCA0977" w14:textId="77777777" w:rsidR="008F68F0" w:rsidRPr="008F68F0" w:rsidRDefault="008F68F0" w:rsidP="008F68F0">
      <w:pPr>
        <w:pStyle w:val="a5"/>
        <w:numPr>
          <w:ilvl w:val="0"/>
          <w:numId w:val="6"/>
        </w:numPr>
        <w:rPr>
          <w:rFonts w:ascii="Times New Roman" w:hAnsi="Times New Roman" w:cs="Times New Roman"/>
          <w:sz w:val="28"/>
          <w:szCs w:val="28"/>
        </w:rPr>
      </w:pPr>
      <w:r w:rsidRPr="008F68F0">
        <w:rPr>
          <w:rFonts w:ascii="Times New Roman" w:hAnsi="Times New Roman" w:cs="Times New Roman"/>
          <w:sz w:val="28"/>
          <w:szCs w:val="28"/>
        </w:rPr>
        <w:t>Что называется кластером</w:t>
      </w:r>
    </w:p>
    <w:p w14:paraId="3AD9D43A" w14:textId="6EACA0E0" w:rsidR="008F68F0" w:rsidRPr="008F68F0" w:rsidRDefault="0052573B" w:rsidP="008F68F0">
      <w:pPr>
        <w:autoSpaceDE w:val="0"/>
        <w:autoSpaceDN w:val="0"/>
        <w:adjustRightInd w:val="0"/>
        <w:spacing w:after="0" w:line="240" w:lineRule="auto"/>
        <w:ind w:left="708"/>
        <w:rPr>
          <w:rFonts w:ascii="Times New Roman" w:hAnsi="Times New Roman" w:cs="Times New Roman"/>
          <w:sz w:val="28"/>
          <w:szCs w:val="28"/>
        </w:rPr>
      </w:pPr>
      <w:r>
        <w:rPr>
          <w:rFonts w:ascii="Times New Roman" w:hAnsi="Times New Roman" w:cs="Times New Roman"/>
          <w:sz w:val="28"/>
          <w:szCs w:val="28"/>
        </w:rPr>
        <w:t>Кластер - г</w:t>
      </w:r>
      <w:r w:rsidR="008F68F0" w:rsidRPr="008F68F0">
        <w:rPr>
          <w:rFonts w:ascii="Times New Roman" w:hAnsi="Times New Roman" w:cs="Times New Roman"/>
          <w:sz w:val="28"/>
          <w:szCs w:val="28"/>
        </w:rPr>
        <w:t xml:space="preserve">руппа из </w:t>
      </w:r>
      <w:r w:rsidR="008F68F0" w:rsidRPr="008F68F0">
        <w:rPr>
          <w:rFonts w:ascii="Times New Roman" w:hAnsi="Times New Roman" w:cs="Times New Roman"/>
          <w:i/>
          <w:iCs/>
          <w:sz w:val="28"/>
          <w:szCs w:val="28"/>
        </w:rPr>
        <w:t xml:space="preserve">N </w:t>
      </w:r>
      <w:r w:rsidR="008F68F0" w:rsidRPr="008F68F0">
        <w:rPr>
          <w:rFonts w:ascii="Times New Roman" w:hAnsi="Times New Roman" w:cs="Times New Roman"/>
          <w:sz w:val="28"/>
          <w:szCs w:val="28"/>
        </w:rPr>
        <w:t>сот, использующих все доступные каналы</w:t>
      </w:r>
      <w:r w:rsidR="008F68F0" w:rsidRPr="008F68F0">
        <w:rPr>
          <w:rFonts w:ascii="Times New Roman" w:hAnsi="Times New Roman" w:cs="Times New Roman"/>
          <w:i/>
          <w:iCs/>
          <w:sz w:val="28"/>
          <w:szCs w:val="28"/>
        </w:rPr>
        <w:t xml:space="preserve">. </w:t>
      </w:r>
      <w:r w:rsidR="008F68F0" w:rsidRPr="008F68F0">
        <w:rPr>
          <w:rFonts w:ascii="Times New Roman" w:hAnsi="Times New Roman" w:cs="Times New Roman"/>
          <w:sz w:val="28"/>
          <w:szCs w:val="28"/>
        </w:rPr>
        <w:t>Основой ЧТП является кластер.</w:t>
      </w:r>
    </w:p>
    <w:p w14:paraId="54AEAD79" w14:textId="77777777" w:rsidR="008F68F0" w:rsidRPr="008F68F0" w:rsidRDefault="008F68F0" w:rsidP="008F68F0">
      <w:pPr>
        <w:autoSpaceDE w:val="0"/>
        <w:autoSpaceDN w:val="0"/>
        <w:adjustRightInd w:val="0"/>
        <w:spacing w:after="0" w:line="240" w:lineRule="auto"/>
        <w:rPr>
          <w:rFonts w:ascii="Times New Roman" w:hAnsi="Times New Roman" w:cs="Times New Roman"/>
          <w:sz w:val="28"/>
          <w:szCs w:val="28"/>
        </w:rPr>
      </w:pPr>
    </w:p>
    <w:p w14:paraId="4C41E9C7" w14:textId="77777777" w:rsidR="008F68F0" w:rsidRPr="008F68F0" w:rsidRDefault="008F68F0" w:rsidP="008F68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Кластер образован совокупностью соседних сот, в которых используются разные частотные группы. Частотные группы внутри кластера не повторяются. Число таких сот в кластере называется его размерностью. Все частотные каналы системы делят между БС, входящими в один кластер.</w:t>
      </w:r>
    </w:p>
    <w:p w14:paraId="17B24393" w14:textId="77777777" w:rsidR="008F68F0" w:rsidRPr="008F68F0" w:rsidRDefault="008F68F0" w:rsidP="008F68F0">
      <w:pPr>
        <w:autoSpaceDE w:val="0"/>
        <w:autoSpaceDN w:val="0"/>
        <w:adjustRightInd w:val="0"/>
        <w:spacing w:after="0" w:line="240" w:lineRule="auto"/>
        <w:ind w:left="708"/>
        <w:rPr>
          <w:rFonts w:ascii="Times New Roman" w:hAnsi="Times New Roman" w:cs="Times New Roman"/>
          <w:sz w:val="28"/>
          <w:szCs w:val="28"/>
        </w:rPr>
      </w:pPr>
    </w:p>
    <w:p w14:paraId="2CD70E6F"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Как влияет коэффициент повторного использования частот на емкость сети?</w:t>
      </w:r>
    </w:p>
    <w:p w14:paraId="51517C5C"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3E1CAC90" w14:textId="77777777" w:rsidR="008F68F0" w:rsidRPr="008F68F0" w:rsidRDefault="008F68F0" w:rsidP="008F68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 xml:space="preserve">В любой ССПС(системы сотовой подвижной связи) емкость сетей зависит от количества каналов связи в соте </w:t>
      </w:r>
      <w:r w:rsidRPr="008F68F0">
        <w:rPr>
          <w:rFonts w:ascii="Times New Roman" w:hAnsi="Times New Roman" w:cs="Times New Roman"/>
          <w:i/>
          <w:iCs/>
          <w:sz w:val="28"/>
          <w:szCs w:val="28"/>
        </w:rPr>
        <w:t>N</w:t>
      </w:r>
      <w:r w:rsidRPr="008F68F0">
        <w:rPr>
          <w:rFonts w:ascii="Times New Roman" w:hAnsi="Times New Roman" w:cs="Times New Roman"/>
          <w:sz w:val="28"/>
          <w:szCs w:val="28"/>
        </w:rPr>
        <w:t>, которое, например, для стандартов с временным разделением каналов определяется выражением:</w:t>
      </w:r>
    </w:p>
    <w:p w14:paraId="6D14F3AA" w14:textId="77777777" w:rsidR="008F68F0" w:rsidRPr="008F68F0" w:rsidRDefault="008F68F0" w:rsidP="008F68F0">
      <w:pPr>
        <w:autoSpaceDE w:val="0"/>
        <w:autoSpaceDN w:val="0"/>
        <w:adjustRightInd w:val="0"/>
        <w:spacing w:after="0" w:line="240" w:lineRule="auto"/>
        <w:ind w:left="708"/>
        <w:rPr>
          <w:rFonts w:ascii="Times New Roman" w:hAnsi="Times New Roman" w:cs="Times New Roman"/>
          <w:sz w:val="28"/>
          <w:szCs w:val="28"/>
        </w:rPr>
      </w:pPr>
    </w:p>
    <w:p w14:paraId="57D4BB6A" w14:textId="77777777" w:rsidR="008F68F0" w:rsidRPr="008F68F0" w:rsidRDefault="008F68F0" w:rsidP="008F68F0">
      <w:pPr>
        <w:autoSpaceDE w:val="0"/>
        <w:autoSpaceDN w:val="0"/>
        <w:adjustRightInd w:val="0"/>
        <w:spacing w:after="0" w:line="240" w:lineRule="auto"/>
        <w:ind w:left="708"/>
        <w:jc w:val="center"/>
        <w:rPr>
          <w:rFonts w:ascii="Times New Roman" w:hAnsi="Times New Roman" w:cs="Times New Roman"/>
          <w:sz w:val="28"/>
          <w:szCs w:val="28"/>
        </w:rPr>
      </w:pPr>
      <w:r w:rsidRPr="008F68F0">
        <w:rPr>
          <w:rFonts w:ascii="Times New Roman" w:hAnsi="Times New Roman" w:cs="Times New Roman"/>
          <w:noProof/>
          <w:sz w:val="28"/>
          <w:szCs w:val="28"/>
          <w:lang w:eastAsia="ru-RU"/>
        </w:rPr>
        <w:lastRenderedPageBreak/>
        <w:drawing>
          <wp:inline distT="0" distB="0" distL="0" distR="0" wp14:anchorId="7FA8443F" wp14:editId="754F2709">
            <wp:extent cx="2038350" cy="1219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8350" cy="1219200"/>
                    </a:xfrm>
                    <a:prstGeom prst="rect">
                      <a:avLst/>
                    </a:prstGeom>
                  </pic:spPr>
                </pic:pic>
              </a:graphicData>
            </a:graphic>
          </wp:inline>
        </w:drawing>
      </w:r>
    </w:p>
    <w:p w14:paraId="1726B8B0" w14:textId="77777777" w:rsidR="008F68F0" w:rsidRPr="008F68F0" w:rsidRDefault="008F68F0" w:rsidP="008F68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где F – полоса частот ССПС</w:t>
      </w:r>
    </w:p>
    <w:p w14:paraId="4387EFFC"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789971BD" wp14:editId="24187340">
            <wp:extent cx="542655" cy="435552"/>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15" cy="440335"/>
                    </a:xfrm>
                    <a:prstGeom prst="rect">
                      <a:avLst/>
                    </a:prstGeom>
                  </pic:spPr>
                </pic:pic>
              </a:graphicData>
            </a:graphic>
          </wp:inline>
        </w:drawing>
      </w:r>
      <w:r w:rsidRPr="008F68F0">
        <w:rPr>
          <w:rFonts w:ascii="Times New Roman" w:hAnsi="Times New Roman" w:cs="Times New Roman"/>
          <w:sz w:val="28"/>
          <w:szCs w:val="28"/>
        </w:rPr>
        <w:t>– эквивалентная полоса частот, приходящаяся на один речевой канал</w:t>
      </w:r>
    </w:p>
    <w:p w14:paraId="510E6B4A"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i/>
          <w:iCs/>
          <w:sz w:val="28"/>
          <w:szCs w:val="28"/>
        </w:rPr>
        <w:t>F</w:t>
      </w:r>
      <w:r w:rsidRPr="00C20334">
        <w:rPr>
          <w:rFonts w:ascii="Times New Roman" w:hAnsi="Times New Roman" w:cs="Times New Roman"/>
          <w:i/>
          <w:iCs/>
          <w:sz w:val="28"/>
          <w:szCs w:val="28"/>
          <w:vertAlign w:val="subscript"/>
        </w:rPr>
        <w:t>k</w:t>
      </w:r>
      <w:r w:rsidRPr="008F68F0">
        <w:rPr>
          <w:rFonts w:ascii="Times New Roman" w:hAnsi="Times New Roman" w:cs="Times New Roman"/>
          <w:i/>
          <w:iCs/>
          <w:sz w:val="28"/>
          <w:szCs w:val="28"/>
        </w:rPr>
        <w:t xml:space="preserve"> </w:t>
      </w:r>
      <w:r w:rsidRPr="008F68F0">
        <w:rPr>
          <w:rFonts w:ascii="Times New Roman" w:hAnsi="Times New Roman" w:cs="Times New Roman"/>
          <w:sz w:val="28"/>
          <w:szCs w:val="28"/>
        </w:rPr>
        <w:t>– полоса частот одного радиоканала</w:t>
      </w:r>
    </w:p>
    <w:p w14:paraId="3136E06F"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i/>
          <w:iCs/>
          <w:sz w:val="28"/>
          <w:szCs w:val="28"/>
        </w:rPr>
        <w:t xml:space="preserve">n </w:t>
      </w:r>
      <w:r w:rsidRPr="008F68F0">
        <w:rPr>
          <w:rFonts w:ascii="Times New Roman" w:hAnsi="Times New Roman" w:cs="Times New Roman"/>
          <w:sz w:val="28"/>
          <w:szCs w:val="28"/>
        </w:rPr>
        <w:t>– число временных позиций в ТDМА кадре</w:t>
      </w:r>
    </w:p>
    <w:p w14:paraId="214CC10B"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5FB15C28" wp14:editId="32295109">
            <wp:extent cx="381000" cy="628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 cy="628650"/>
                    </a:xfrm>
                    <a:prstGeom prst="rect">
                      <a:avLst/>
                    </a:prstGeom>
                  </pic:spPr>
                </pic:pic>
              </a:graphicData>
            </a:graphic>
          </wp:inline>
        </w:drawing>
      </w:r>
      <w:r w:rsidRPr="008F68F0">
        <w:rPr>
          <w:rFonts w:ascii="Times New Roman" w:hAnsi="Times New Roman" w:cs="Times New Roman"/>
          <w:sz w:val="28"/>
          <w:szCs w:val="28"/>
        </w:rPr>
        <w:t xml:space="preserve"> – число речевых каналов связи</w:t>
      </w:r>
    </w:p>
    <w:p w14:paraId="189677C0"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i/>
          <w:iCs/>
          <w:sz w:val="28"/>
          <w:szCs w:val="28"/>
        </w:rPr>
        <w:t xml:space="preserve">k </w:t>
      </w:r>
      <w:r w:rsidRPr="008F68F0">
        <w:rPr>
          <w:rFonts w:ascii="Times New Roman" w:hAnsi="Times New Roman" w:cs="Times New Roman"/>
          <w:sz w:val="28"/>
          <w:szCs w:val="28"/>
        </w:rPr>
        <w:t>– коэффициент повторного использования частот</w:t>
      </w:r>
    </w:p>
    <w:p w14:paraId="5F7CAF6E" w14:textId="77777777" w:rsidR="008F68F0" w:rsidRPr="008F68F0" w:rsidRDefault="008F68F0" w:rsidP="008F68F0">
      <w:pPr>
        <w:autoSpaceDE w:val="0"/>
        <w:autoSpaceDN w:val="0"/>
        <w:adjustRightInd w:val="0"/>
        <w:spacing w:after="0" w:line="240" w:lineRule="auto"/>
        <w:ind w:firstLine="708"/>
        <w:rPr>
          <w:rFonts w:ascii="Times New Roman" w:hAnsi="Times New Roman" w:cs="Times New Roman"/>
          <w:sz w:val="28"/>
          <w:szCs w:val="28"/>
        </w:rPr>
      </w:pPr>
    </w:p>
    <w:p w14:paraId="4D62EF05" w14:textId="77777777" w:rsidR="008F68F0" w:rsidRPr="008F68F0" w:rsidRDefault="008F68F0" w:rsidP="008F68F0">
      <w:pPr>
        <w:autoSpaceDE w:val="0"/>
        <w:autoSpaceDN w:val="0"/>
        <w:adjustRightInd w:val="0"/>
        <w:spacing w:after="0" w:line="240" w:lineRule="auto"/>
        <w:ind w:left="360"/>
        <w:rPr>
          <w:rFonts w:ascii="Times New Roman" w:hAnsi="Times New Roman" w:cs="Times New Roman"/>
          <w:sz w:val="28"/>
          <w:szCs w:val="28"/>
        </w:rPr>
      </w:pPr>
      <w:r w:rsidRPr="008F68F0">
        <w:rPr>
          <w:rFonts w:ascii="Times New Roman" w:hAnsi="Times New Roman" w:cs="Times New Roman"/>
          <w:sz w:val="28"/>
          <w:szCs w:val="28"/>
        </w:rPr>
        <w:t>Например, в сети GSM с общей полосой 7,2 МГц (36 частот), модель повторного использования частот двумя БС позволяет на одной БС одновременно применять 18 частот (в модели с тремя БС таких частот 12). Емкость сети возрастает на 50%, однако для обеспечения прежнего значения вероятности блокировки канала связи необходимо снижение этого показателя до 40%.</w:t>
      </w:r>
    </w:p>
    <w:p w14:paraId="67786769" w14:textId="77777777" w:rsidR="008F68F0" w:rsidRPr="008F68F0" w:rsidRDefault="008F68F0" w:rsidP="008F68F0">
      <w:pPr>
        <w:autoSpaceDE w:val="0"/>
        <w:autoSpaceDN w:val="0"/>
        <w:adjustRightInd w:val="0"/>
        <w:spacing w:after="0" w:line="240" w:lineRule="auto"/>
        <w:rPr>
          <w:rFonts w:ascii="Times New Roman" w:hAnsi="Times New Roman" w:cs="Times New Roman"/>
          <w:sz w:val="28"/>
          <w:szCs w:val="28"/>
        </w:rPr>
      </w:pPr>
    </w:p>
    <w:p w14:paraId="112403C2"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В чем отличие микросотовых сетей подвижной связи от макросотовых сетей?</w:t>
      </w:r>
    </w:p>
    <w:p w14:paraId="2DB0F06F"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7804ACAF"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76168C53" wp14:editId="5A1245FC">
            <wp:extent cx="2727325" cy="1772920"/>
            <wp:effectExtent l="0" t="0" r="0" b="0"/>
            <wp:docPr id="6" name="Рисунок 6" descr="http://megaobuchalka.ru/imgbaza/baza8/3632128054011.fil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gaobuchalka.ru/imgbaza/baza8/3632128054011.files/image02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7325" cy="1772920"/>
                    </a:xfrm>
                    <a:prstGeom prst="rect">
                      <a:avLst/>
                    </a:prstGeom>
                    <a:noFill/>
                    <a:ln>
                      <a:noFill/>
                    </a:ln>
                  </pic:spPr>
                </pic:pic>
              </a:graphicData>
            </a:graphic>
          </wp:inline>
        </w:drawing>
      </w:r>
    </w:p>
    <w:p w14:paraId="6661B806" w14:textId="2FBA7294"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Микросотовая структура СМС органически сочетается с макросотами. Микросоты строятся на основе БС небольшой мощности, Обслуживающих участки улиц, помещения в зданиях, микросотовая структура может рассматриваться как развитие оборудования макросотовой БС</w:t>
      </w:r>
      <w:r w:rsidR="00BA7982" w:rsidRPr="00BA7982">
        <w:rPr>
          <w:rFonts w:ascii="Times New Roman" w:hAnsi="Times New Roman" w:cs="Times New Roman"/>
          <w:color w:val="000000"/>
          <w:sz w:val="28"/>
          <w:szCs w:val="28"/>
          <w:shd w:val="clear" w:color="auto" w:fill="FFFFFF"/>
        </w:rPr>
        <w:t xml:space="preserve">. </w:t>
      </w:r>
      <w:r w:rsidRPr="008F68F0">
        <w:rPr>
          <w:rFonts w:ascii="Times New Roman" w:hAnsi="Times New Roman" w:cs="Times New Roman"/>
          <w:color w:val="000000"/>
          <w:sz w:val="28"/>
          <w:szCs w:val="28"/>
          <w:shd w:val="clear" w:color="auto" w:fill="FFFFFF"/>
        </w:rPr>
        <w:t>Микросоты берут на себя нагрузку от медленно перемещающихся абонентов, например, пешеходов и неподвижных автомобилей.</w:t>
      </w:r>
    </w:p>
    <w:p w14:paraId="4DDDA129"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14:paraId="4A7C79B6"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lastRenderedPageBreak/>
        <w:t>Основно</w:t>
      </w:r>
      <w:r w:rsidR="0090790D">
        <w:rPr>
          <w:rFonts w:ascii="Times New Roman" w:hAnsi="Times New Roman" w:cs="Times New Roman"/>
          <w:color w:val="000000"/>
          <w:sz w:val="28"/>
          <w:szCs w:val="28"/>
          <w:shd w:val="clear" w:color="auto" w:fill="FFFFFF"/>
        </w:rPr>
        <w:t>е</w:t>
      </w:r>
      <w:r w:rsidRPr="008F68F0">
        <w:rPr>
          <w:rFonts w:ascii="Times New Roman" w:hAnsi="Times New Roman" w:cs="Times New Roman"/>
          <w:color w:val="000000"/>
          <w:sz w:val="28"/>
          <w:szCs w:val="28"/>
          <w:shd w:val="clear" w:color="auto" w:fill="FFFFFF"/>
        </w:rPr>
        <w:t xml:space="preserve"> отличие связано с тем, что в условиях микросот трудно спрогнозировать условия распространения радиоволн и дать оценку уровня помех. Поэтому практически невозможно применить принципы частотного планирования в микросотах.</w:t>
      </w:r>
    </w:p>
    <w:p w14:paraId="24561076"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14:paraId="14C25470"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Поясните процедуру «ведения абонента», «роуминга»</w:t>
      </w:r>
    </w:p>
    <w:p w14:paraId="7E2E10CB"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48474038"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В СМС важную роль играет возможность переключение на другой канал. Когда станция перемещается из соты в соту или из спутника в другой – такой метод получил название </w:t>
      </w:r>
      <w:r w:rsidRPr="008F68F0">
        <w:rPr>
          <w:rFonts w:ascii="Times New Roman" w:hAnsi="Times New Roman" w:cs="Times New Roman"/>
          <w:sz w:val="28"/>
          <w:szCs w:val="28"/>
          <w:lang w:val="en-US"/>
        </w:rPr>
        <w:t>Handover</w:t>
      </w:r>
      <w:r w:rsidRPr="008F68F0">
        <w:rPr>
          <w:rFonts w:ascii="Times New Roman" w:hAnsi="Times New Roman" w:cs="Times New Roman"/>
          <w:sz w:val="28"/>
          <w:szCs w:val="28"/>
        </w:rPr>
        <w:t xml:space="preserve"> </w:t>
      </w:r>
    </w:p>
    <w:p w14:paraId="70778393"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33FF9970"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Сотовые сеть разных операторов соединены друг с другом и со стационарной сетью. Это позволяет абонентам одного оператора делать звонки с мобильных телефоном на стационарные и наоборот. Операторы могут заключить договор роуминга, благодаря таким договорам можно совершать звонки через сеть другого оператора.</w:t>
      </w:r>
    </w:p>
    <w:p w14:paraId="6FAE1B0D"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0550B8DD"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Возможность Роуминга появилась в 2</w:t>
      </w:r>
      <w:r w:rsidRPr="008F68F0">
        <w:rPr>
          <w:rFonts w:ascii="Times New Roman" w:hAnsi="Times New Roman" w:cs="Times New Roman"/>
          <w:sz w:val="28"/>
          <w:szCs w:val="28"/>
          <w:lang w:val="en-US"/>
        </w:rPr>
        <w:t>G</w:t>
      </w:r>
      <w:r w:rsidRPr="008F68F0">
        <w:rPr>
          <w:rFonts w:ascii="Times New Roman" w:hAnsi="Times New Roman" w:cs="Times New Roman"/>
          <w:sz w:val="28"/>
          <w:szCs w:val="28"/>
        </w:rPr>
        <w:t xml:space="preserve"> и является отличием от 1</w:t>
      </w:r>
      <w:r w:rsidRPr="008F68F0">
        <w:rPr>
          <w:rFonts w:ascii="Times New Roman" w:hAnsi="Times New Roman" w:cs="Times New Roman"/>
          <w:sz w:val="28"/>
          <w:szCs w:val="28"/>
          <w:lang w:val="en-US"/>
        </w:rPr>
        <w:t>G</w:t>
      </w:r>
    </w:p>
    <w:p w14:paraId="04D0A292" w14:textId="77777777" w:rsidR="008F68F0" w:rsidRPr="008F68F0" w:rsidRDefault="008F68F0" w:rsidP="008F68F0">
      <w:pPr>
        <w:autoSpaceDE w:val="0"/>
        <w:autoSpaceDN w:val="0"/>
        <w:adjustRightInd w:val="0"/>
        <w:spacing w:after="0" w:line="240" w:lineRule="auto"/>
        <w:rPr>
          <w:rFonts w:ascii="Times New Roman" w:hAnsi="Times New Roman" w:cs="Times New Roman"/>
          <w:sz w:val="28"/>
          <w:szCs w:val="28"/>
        </w:rPr>
      </w:pPr>
    </w:p>
    <w:p w14:paraId="52F97BED"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Поясните значение центра коммутации</w:t>
      </w:r>
    </w:p>
    <w:p w14:paraId="4814187A"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45FBD0F1"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Центр коммутации – это телефонная станция ССПС, обеспечивающая все функции управления сетью. Все БС соединены с центром коммутации. ЦК осуществляет постоянное слежение за МС, организует их эстафетную передачу, в процессе которой достигается непрерывность связи при перемещении ПС из соты в соту и переключение рабочих каналов в соте при появлении помех или неисправностей.</w:t>
      </w:r>
    </w:p>
    <w:p w14:paraId="688B9879"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14:paraId="4E653B83"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На ЦК замыкаются потоки информации со всех БС, и через него осуществляется выход на другие сети связи – станционную телефонную сеть, сети междугородной связи, спутниковой связи, другие сотовые сети.</w:t>
      </w:r>
    </w:p>
    <w:p w14:paraId="1CA8FD77"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1A106EC9"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Назначение интерфейсов в сетях сотовой связи</w:t>
      </w:r>
    </w:p>
    <w:p w14:paraId="0376E379"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03015341"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При проектировании цифровых сотовых систем подвижной связи стандарта GSM рассматриваются интерфейсы трех видов:</w:t>
      </w:r>
    </w:p>
    <w:p w14:paraId="64E3A43A" w14:textId="77777777" w:rsidR="008F68F0" w:rsidRPr="008F68F0" w:rsidRDefault="008F68F0" w:rsidP="008F68F0">
      <w:pPr>
        <w:pStyle w:val="a5"/>
        <w:numPr>
          <w:ilvl w:val="0"/>
          <w:numId w:val="7"/>
        </w:numPr>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Для соединения с внешними сетями;</w:t>
      </w:r>
    </w:p>
    <w:p w14:paraId="0C202715" w14:textId="77777777" w:rsidR="008F68F0" w:rsidRPr="008F68F0" w:rsidRDefault="008F68F0" w:rsidP="008F68F0">
      <w:pPr>
        <w:pStyle w:val="a5"/>
        <w:numPr>
          <w:ilvl w:val="0"/>
          <w:numId w:val="7"/>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shd w:val="clear" w:color="auto" w:fill="F8F8F8"/>
        </w:rPr>
        <w:t xml:space="preserve">Между различным оборудованием сетей GSM; </w:t>
      </w:r>
    </w:p>
    <w:p w14:paraId="48880B39" w14:textId="77777777" w:rsidR="008F68F0" w:rsidRPr="008F68F0" w:rsidRDefault="008F68F0" w:rsidP="008F68F0">
      <w:pPr>
        <w:pStyle w:val="a5"/>
        <w:numPr>
          <w:ilvl w:val="0"/>
          <w:numId w:val="7"/>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shd w:val="clear" w:color="auto" w:fill="F8F8F8"/>
        </w:rPr>
        <w:t>Между сетью GSM и внешним оборудованием.</w:t>
      </w:r>
    </w:p>
    <w:p w14:paraId="6DF23F06" w14:textId="77777777" w:rsidR="008F68F0" w:rsidRPr="00231D77" w:rsidRDefault="008F68F0" w:rsidP="009866EF">
      <w:pPr>
        <w:autoSpaceDE w:val="0"/>
        <w:autoSpaceDN w:val="0"/>
        <w:adjustRightInd w:val="0"/>
        <w:spacing w:after="0" w:line="240" w:lineRule="auto"/>
        <w:rPr>
          <w:rFonts w:ascii="Times New Roman" w:hAnsi="Times New Roman" w:cs="Times New Roman"/>
          <w:sz w:val="28"/>
          <w:szCs w:val="28"/>
          <w:shd w:val="clear" w:color="auto" w:fill="F8F8F8"/>
        </w:rPr>
      </w:pPr>
    </w:p>
    <w:p w14:paraId="0168B97E"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Какая модель использовалась при расчете потерь мощности сигнала на трассе распространения?</w:t>
      </w:r>
    </w:p>
    <w:p w14:paraId="29A0C5C1"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shd w:val="clear" w:color="auto" w:fill="F8F8F8"/>
        </w:rPr>
      </w:pPr>
    </w:p>
    <w:p w14:paraId="17CF52AF"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lastRenderedPageBreak/>
        <w:t xml:space="preserve">Модель </w:t>
      </w:r>
      <w:r w:rsidRPr="008F68F0">
        <w:rPr>
          <w:rFonts w:ascii="Times New Roman" w:hAnsi="Times New Roman" w:cs="Times New Roman"/>
          <w:sz w:val="28"/>
          <w:szCs w:val="28"/>
          <w:shd w:val="clear" w:color="auto" w:fill="F8F8F8"/>
          <w:lang w:val="en-US"/>
        </w:rPr>
        <w:t>Hata</w:t>
      </w:r>
      <w:r w:rsidRPr="008F68F0">
        <w:rPr>
          <w:rFonts w:ascii="Times New Roman" w:hAnsi="Times New Roman" w:cs="Times New Roman"/>
          <w:sz w:val="28"/>
          <w:szCs w:val="28"/>
          <w:shd w:val="clear" w:color="auto" w:fill="F8F8F8"/>
        </w:rPr>
        <w:t xml:space="preserve">. </w:t>
      </w:r>
    </w:p>
    <w:p w14:paraId="07A3D330"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sz w:val="28"/>
          <w:szCs w:val="28"/>
          <w:shd w:val="clear" w:color="auto" w:fill="FFFFFF"/>
        </w:rPr>
        <w:t>Суть этой модели заключается в аппроксимации</w:t>
      </w:r>
      <w:r w:rsidRPr="008F68F0">
        <w:rPr>
          <w:rFonts w:ascii="Times New Roman" w:hAnsi="Times New Roman" w:cs="Times New Roman"/>
          <w:color w:val="000000"/>
          <w:sz w:val="28"/>
          <w:szCs w:val="28"/>
          <w:shd w:val="clear" w:color="auto" w:fill="FFFFFF"/>
        </w:rPr>
        <w:t>(замене) графиков Окамура специально подобранными формулами для различных территориальных зон, которые условно классифицируются на большой город, средним и малый города, пригород, сельскую местность, открытую местность</w:t>
      </w:r>
    </w:p>
    <w:p w14:paraId="14AEE256" w14:textId="368D6CE3" w:rsidR="008F68F0" w:rsidRPr="00E31FBB" w:rsidRDefault="00E31FBB" w:rsidP="00E31FBB">
      <w:pPr>
        <w:autoSpaceDE w:val="0"/>
        <w:autoSpaceDN w:val="0"/>
        <w:adjustRightInd w:val="0"/>
        <w:spacing w:after="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ab/>
      </w:r>
      <w:r w:rsidR="008F68F0" w:rsidRPr="00E31FBB">
        <w:rPr>
          <w:rFonts w:ascii="Times New Roman" w:hAnsi="Times New Roman" w:cs="Times New Roman"/>
          <w:color w:val="000000"/>
          <w:sz w:val="28"/>
          <w:szCs w:val="28"/>
          <w:shd w:val="clear" w:color="auto" w:fill="FFFFFF"/>
        </w:rPr>
        <w:t>Очевидно, что недостатки этой модели такие же, как и у исходной модели Окамура, и так же приводят к недооценке потерь для частот свыше 1,5 ГГц</w:t>
      </w:r>
    </w:p>
    <w:p w14:paraId="142DABA0"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14:paraId="371DDD50"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color w:val="111111"/>
          <w:sz w:val="28"/>
          <w:szCs w:val="28"/>
          <w:shd w:val="clear" w:color="auto" w:fill="F8F8F8"/>
        </w:rPr>
      </w:pPr>
      <w:r w:rsidRPr="008F68F0">
        <w:rPr>
          <w:rFonts w:ascii="Times New Roman" w:hAnsi="Times New Roman" w:cs="Times New Roman"/>
          <w:color w:val="111111"/>
          <w:sz w:val="28"/>
          <w:szCs w:val="28"/>
          <w:shd w:val="clear" w:color="auto" w:fill="F8F8F8"/>
        </w:rPr>
        <w:t xml:space="preserve">Какова особенность антенн типа </w:t>
      </w:r>
      <w:r w:rsidRPr="008F68F0">
        <w:rPr>
          <w:rFonts w:ascii="Times New Roman" w:hAnsi="Times New Roman" w:cs="Times New Roman"/>
          <w:color w:val="111111"/>
          <w:sz w:val="28"/>
          <w:szCs w:val="28"/>
          <w:shd w:val="clear" w:color="auto" w:fill="F8F8F8"/>
          <w:lang w:val="en-US"/>
        </w:rPr>
        <w:t>OMNI</w:t>
      </w:r>
      <w:r w:rsidRPr="008F68F0">
        <w:rPr>
          <w:rFonts w:ascii="Times New Roman" w:hAnsi="Times New Roman" w:cs="Times New Roman"/>
          <w:color w:val="111111"/>
          <w:sz w:val="28"/>
          <w:szCs w:val="28"/>
          <w:shd w:val="clear" w:color="auto" w:fill="F8F8F8"/>
        </w:rPr>
        <w:t>?</w:t>
      </w:r>
    </w:p>
    <w:p w14:paraId="0FC004C8"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111111"/>
          <w:sz w:val="28"/>
          <w:szCs w:val="28"/>
          <w:shd w:val="clear" w:color="auto" w:fill="F8F8F8"/>
        </w:rPr>
      </w:pPr>
    </w:p>
    <w:p w14:paraId="54842168"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Одним из возможных типов антенн, через которые реализовано соединение между</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sz w:val="28"/>
          <w:szCs w:val="28"/>
          <w:shd w:val="clear" w:color="auto" w:fill="FFFFFF"/>
        </w:rPr>
        <w:t>мобильной станцией</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color w:val="000000"/>
          <w:sz w:val="28"/>
          <w:szCs w:val="28"/>
          <w:shd w:val="clear" w:color="auto" w:fill="FFFFFF"/>
        </w:rPr>
        <w:t>(MS) и базовой станцией (</w:t>
      </w:r>
      <w:r w:rsidRPr="008F68F0">
        <w:rPr>
          <w:rFonts w:ascii="Times New Roman" w:hAnsi="Times New Roman" w:cs="Times New Roman"/>
          <w:sz w:val="28"/>
          <w:szCs w:val="28"/>
          <w:shd w:val="clear" w:color="auto" w:fill="FFFFFF"/>
        </w:rPr>
        <w:t>БС</w:t>
      </w:r>
      <w:r w:rsidRPr="008F68F0">
        <w:rPr>
          <w:rFonts w:ascii="Times New Roman" w:hAnsi="Times New Roman" w:cs="Times New Roman"/>
          <w:color w:val="000000"/>
          <w:sz w:val="28"/>
          <w:szCs w:val="28"/>
          <w:shd w:val="clear" w:color="auto" w:fill="FFFFFF"/>
        </w:rPr>
        <w:t xml:space="preserve">) является всенаправленная или omni-антенна. </w:t>
      </w:r>
    </w:p>
    <w:p w14:paraId="6C0267D3"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color w:val="111111"/>
          <w:sz w:val="28"/>
          <w:szCs w:val="28"/>
          <w:shd w:val="clear" w:color="auto" w:fill="F8F8F8"/>
        </w:rPr>
      </w:pPr>
      <w:r w:rsidRPr="008F68F0">
        <w:rPr>
          <w:rFonts w:ascii="Times New Roman" w:hAnsi="Times New Roman" w:cs="Times New Roman"/>
          <w:color w:val="000000"/>
          <w:sz w:val="28"/>
          <w:szCs w:val="28"/>
          <w:shd w:val="clear" w:color="auto" w:fill="FFFFFF"/>
        </w:rPr>
        <w:t>Основным отличием всенаправленных или как их еще называют не направленных антенн от секторных – это отсутствие какого-либо приоритетного направления излучения сигнала. Подводимый от базовой станции радиосигнал излучается во все направления с равной мощностью. Поэтому omni-антенна имеет круговую диаграмму направленности.</w:t>
      </w:r>
    </w:p>
    <w:p w14:paraId="3355E9B6" w14:textId="77777777" w:rsidR="008F68F0" w:rsidRPr="008F68F0" w:rsidRDefault="008F68F0" w:rsidP="008F68F0">
      <w:pPr>
        <w:pStyle w:val="a5"/>
        <w:autoSpaceDE w:val="0"/>
        <w:autoSpaceDN w:val="0"/>
        <w:adjustRightInd w:val="0"/>
        <w:spacing w:after="0" w:line="240" w:lineRule="auto"/>
        <w:ind w:left="1080"/>
        <w:rPr>
          <w:rFonts w:ascii="Times New Roman" w:hAnsi="Times New Roman" w:cs="Times New Roman"/>
          <w:color w:val="111111"/>
          <w:sz w:val="28"/>
          <w:szCs w:val="28"/>
          <w:shd w:val="clear" w:color="auto" w:fill="F8F8F8"/>
        </w:rPr>
      </w:pPr>
    </w:p>
    <w:p w14:paraId="01F3BFDD" w14:textId="77777777" w:rsidR="008F68F0" w:rsidRPr="008F68F0" w:rsidRDefault="008F68F0" w:rsidP="008F68F0">
      <w:pPr>
        <w:pStyle w:val="a5"/>
        <w:autoSpaceDE w:val="0"/>
        <w:autoSpaceDN w:val="0"/>
        <w:adjustRightInd w:val="0"/>
        <w:spacing w:after="0" w:line="240" w:lineRule="auto"/>
        <w:ind w:left="1080"/>
        <w:rPr>
          <w:rFonts w:ascii="Times New Roman" w:hAnsi="Times New Roman" w:cs="Times New Roman"/>
          <w:color w:val="111111"/>
          <w:sz w:val="28"/>
          <w:szCs w:val="28"/>
          <w:shd w:val="clear" w:color="auto" w:fill="F8F8F8"/>
        </w:rPr>
      </w:pPr>
      <w:r w:rsidRPr="008F68F0">
        <w:rPr>
          <w:rFonts w:ascii="Times New Roman" w:hAnsi="Times New Roman" w:cs="Times New Roman"/>
          <w:noProof/>
          <w:sz w:val="28"/>
          <w:szCs w:val="28"/>
          <w:lang w:eastAsia="ru-RU"/>
        </w:rPr>
        <w:drawing>
          <wp:inline distT="0" distB="0" distL="0" distR="0" wp14:anchorId="3486F0F1" wp14:editId="37D625D1">
            <wp:extent cx="5048885" cy="2242185"/>
            <wp:effectExtent l="0" t="0" r="0" b="5715"/>
            <wp:docPr id="9" name="Рисунок 9" descr="http://celnet.ru/pictures/omni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elnet.ru/pictures/omnidia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885" cy="2242185"/>
                    </a:xfrm>
                    <a:prstGeom prst="rect">
                      <a:avLst/>
                    </a:prstGeom>
                    <a:noFill/>
                    <a:ln>
                      <a:noFill/>
                    </a:ln>
                  </pic:spPr>
                </pic:pic>
              </a:graphicData>
            </a:graphic>
          </wp:inline>
        </w:drawing>
      </w:r>
    </w:p>
    <w:p w14:paraId="7F144577" w14:textId="77777777" w:rsidR="008F68F0" w:rsidRPr="008F68F0" w:rsidRDefault="008F68F0" w:rsidP="008F68F0">
      <w:pPr>
        <w:pStyle w:val="a5"/>
        <w:autoSpaceDE w:val="0"/>
        <w:autoSpaceDN w:val="0"/>
        <w:adjustRightInd w:val="0"/>
        <w:spacing w:after="0" w:line="240" w:lineRule="auto"/>
        <w:ind w:left="1080"/>
        <w:rPr>
          <w:rFonts w:ascii="Times New Roman" w:hAnsi="Times New Roman" w:cs="Times New Roman"/>
          <w:sz w:val="28"/>
          <w:szCs w:val="28"/>
        </w:rPr>
      </w:pPr>
    </w:p>
    <w:p w14:paraId="47B9F1AD" w14:textId="77777777" w:rsidR="008F68F0" w:rsidRPr="008F68F0" w:rsidRDefault="008F68F0" w:rsidP="008F68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Каково максимальное расстояние, при котором еще имеет место уверенный прием сигнала в стандарте </w:t>
      </w:r>
      <w:r w:rsidRPr="008F68F0">
        <w:rPr>
          <w:rFonts w:ascii="Times New Roman" w:hAnsi="Times New Roman" w:cs="Times New Roman"/>
          <w:sz w:val="28"/>
          <w:szCs w:val="28"/>
          <w:lang w:val="en-US"/>
        </w:rPr>
        <w:t>GSM</w:t>
      </w:r>
      <w:r w:rsidRPr="008F68F0">
        <w:rPr>
          <w:rFonts w:ascii="Times New Roman" w:hAnsi="Times New Roman" w:cs="Times New Roman"/>
          <w:sz w:val="28"/>
          <w:szCs w:val="28"/>
        </w:rPr>
        <w:t>-900</w:t>
      </w:r>
    </w:p>
    <w:p w14:paraId="4379459A" w14:textId="77777777"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p>
    <w:p w14:paraId="1E6FF0ED" w14:textId="5E677B40" w:rsidR="008F68F0" w:rsidRPr="008F68F0" w:rsidRDefault="008F68F0" w:rsidP="008F68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35км</w:t>
      </w:r>
      <w:r w:rsidR="0077653C">
        <w:rPr>
          <w:rFonts w:ascii="Times New Roman" w:hAnsi="Times New Roman" w:cs="Times New Roman"/>
          <w:sz w:val="28"/>
          <w:szCs w:val="28"/>
        </w:rPr>
        <w:t>(макс.радиус соты)</w:t>
      </w:r>
    </w:p>
    <w:p w14:paraId="1E3BF605" w14:textId="77777777" w:rsidR="008F68F0" w:rsidRPr="0077653C" w:rsidRDefault="008F68F0" w:rsidP="0077653C">
      <w:pPr>
        <w:autoSpaceDE w:val="0"/>
        <w:autoSpaceDN w:val="0"/>
        <w:adjustRightInd w:val="0"/>
        <w:spacing w:after="0" w:line="240" w:lineRule="auto"/>
        <w:jc w:val="both"/>
        <w:rPr>
          <w:rFonts w:ascii="Times New Roman" w:hAnsi="Times New Roman" w:cs="Times New Roman"/>
          <w:color w:val="333333"/>
          <w:sz w:val="28"/>
          <w:szCs w:val="28"/>
          <w:shd w:val="clear" w:color="auto" w:fill="EEE8FF"/>
        </w:rPr>
      </w:pPr>
    </w:p>
    <w:p w14:paraId="7D59E8BE" w14:textId="77777777" w:rsidR="008F68F0" w:rsidRPr="008F68F0" w:rsidRDefault="008F68F0" w:rsidP="008F68F0">
      <w:pPr>
        <w:pStyle w:val="a5"/>
        <w:numPr>
          <w:ilvl w:val="0"/>
          <w:numId w:val="6"/>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Какие типы препятствий на трассе вызывают наибольшие потери мощности сигнала?</w:t>
      </w:r>
    </w:p>
    <w:p w14:paraId="7D42B36F"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sz w:val="28"/>
          <w:szCs w:val="28"/>
        </w:rPr>
      </w:pPr>
    </w:p>
    <w:p w14:paraId="02EAB79E"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Логично предположить, что это те препятствия, которые не пропускают либо затеняют сигнал.</w:t>
      </w:r>
    </w:p>
    <w:p w14:paraId="0192D97B"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sz w:val="28"/>
          <w:szCs w:val="28"/>
        </w:rPr>
      </w:pPr>
    </w:p>
    <w:p w14:paraId="79ADF62F" w14:textId="1CBE6DCE"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lastRenderedPageBreak/>
        <w:t>В городских условиях такими предметами являются здания, деревья, заводские трубы и т.п. Близко расположенные здания могут, в зависимости от их расположения, оказаться затеняющими препятствиями или источниками местных отраженных волн.</w:t>
      </w:r>
    </w:p>
    <w:p w14:paraId="21CA6A3F"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14:paraId="6D5ABF63"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Затеняющее действие отдельного препятствия приводит к тому, что поле за препятствием появляется в результате двух процессов: дифракции и проникновения через препятствия (дифракция в рассматриваемом диапазоне волн протекает с очень большими потерями). Проникновение через препятствие типа стен зданий также сопровождается большими потерями за счет поглощения. Измерения показывают, что напряженность поля за отдельно стоящим кирпичным зданием на 20–30 дБ ниже, чем перед ним, а за железобетонным строением уровень сигнала падает на 30–40 дБ. В целом внутри городской застройки имеются многочисленные теневые зоны, где сигнал значительно ослаблен.</w:t>
      </w:r>
    </w:p>
    <w:p w14:paraId="4D6D2443"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14:paraId="6F14FC5F"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Различные атмосферные образования в виде конденсированных водяных паров – дождя, тумана, облаков, града, снега, который состоит из отдельных частиц – капель, льдинок являются причиной ослабления напряженности поля радиоволн. Ослабление вызывается, во-первых, нерезонансным поглощением в частицах, во-вторых, рассеяние энергии на частицах.</w:t>
      </w:r>
    </w:p>
    <w:p w14:paraId="1322C725"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14:paraId="383E8905" w14:textId="77777777" w:rsidR="008F68F0" w:rsidRPr="008F68F0" w:rsidRDefault="008F68F0" w:rsidP="008F68F0">
      <w:pPr>
        <w:pStyle w:val="a5"/>
        <w:numPr>
          <w:ilvl w:val="0"/>
          <w:numId w:val="6"/>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color w:val="000000"/>
          <w:sz w:val="28"/>
          <w:szCs w:val="28"/>
          <w:shd w:val="clear" w:color="auto" w:fill="FFFFFF"/>
        </w:rPr>
        <w:t>Какие параметры входят в модель Окамуры</w:t>
      </w:r>
    </w:p>
    <w:p w14:paraId="521B4F98" w14:textId="77777777" w:rsidR="008F68F0" w:rsidRPr="008F68F0" w:rsidRDefault="008F68F0" w:rsidP="008F68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14:paraId="1380C92B" w14:textId="39937F61" w:rsidR="00062B25" w:rsidRPr="00E67899" w:rsidRDefault="004B2216" w:rsidP="00E67899">
      <w:pPr>
        <w:pStyle w:val="a5"/>
        <w:autoSpaceDE w:val="0"/>
        <w:autoSpaceDN w:val="0"/>
        <w:adjustRightInd w:val="0"/>
        <w:spacing w:after="0" w:line="240" w:lineRule="auto"/>
        <w:jc w:val="both"/>
        <w:rPr>
          <w:rFonts w:ascii="Times New Roman" w:hAnsi="Times New Roman" w:cs="Times New Roman"/>
          <w:sz w:val="28"/>
          <w:szCs w:val="28"/>
        </w:rPr>
      </w:pPr>
      <w:r w:rsidRPr="004B2216">
        <w:rPr>
          <w:rFonts w:ascii="Times New Roman" w:hAnsi="Times New Roman" w:cs="Times New Roman"/>
          <w:noProof/>
          <w:sz w:val="28"/>
          <w:szCs w:val="28"/>
        </w:rPr>
        <w:drawing>
          <wp:inline distT="0" distB="0" distL="0" distR="0" wp14:anchorId="6A8A7CC9" wp14:editId="5DE20EF9">
            <wp:extent cx="5669771" cy="1798476"/>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771" cy="1798476"/>
                    </a:xfrm>
                    <a:prstGeom prst="rect">
                      <a:avLst/>
                    </a:prstGeom>
                  </pic:spPr>
                </pic:pic>
              </a:graphicData>
            </a:graphic>
          </wp:inline>
        </w:drawing>
      </w:r>
    </w:p>
    <w:sectPr w:rsidR="00062B25" w:rsidRPr="00E6789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
    <w:altName w:val="Calibri"/>
    <w:panose1 w:val="00000000000000000000"/>
    <w:charset w:val="CC"/>
    <w:family w:val="auto"/>
    <w:notTrueType/>
    <w:pitch w:val="default"/>
    <w:sig w:usb0="00000201" w:usb1="00000000" w:usb2="00000000" w:usb3="00000000" w:csb0="00000004"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1988"/>
    <w:multiLevelType w:val="hybridMultilevel"/>
    <w:tmpl w:val="5596CC4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757DB2"/>
    <w:multiLevelType w:val="multilevel"/>
    <w:tmpl w:val="B7F2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BF637E"/>
    <w:multiLevelType w:val="hybridMultilevel"/>
    <w:tmpl w:val="6F5CB29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C6B18F5"/>
    <w:multiLevelType w:val="hybridMultilevel"/>
    <w:tmpl w:val="E0E8CF50"/>
    <w:lvl w:ilvl="0" w:tplc="60D2B19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F82209C"/>
    <w:multiLevelType w:val="hybridMultilevel"/>
    <w:tmpl w:val="AFB68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3366479"/>
    <w:multiLevelType w:val="hybridMultilevel"/>
    <w:tmpl w:val="5DD407A8"/>
    <w:lvl w:ilvl="0" w:tplc="2CD65690">
      <w:start w:val="1"/>
      <w:numFmt w:val="decimal"/>
      <w:lvlText w:val="%1)"/>
      <w:lvlJc w:val="left"/>
      <w:pPr>
        <w:ind w:left="720" w:hanging="360"/>
      </w:pPr>
      <w:rPr>
        <w:rFonts w:ascii="TimesNewRoman" w:hAnsi="TimesNewRoman" w:cs="TimesNew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3D77D42"/>
    <w:multiLevelType w:val="hybridMultilevel"/>
    <w:tmpl w:val="5122D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83556CD"/>
    <w:multiLevelType w:val="hybridMultilevel"/>
    <w:tmpl w:val="AAECB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35856973">
    <w:abstractNumId w:val="4"/>
  </w:num>
  <w:num w:numId="2" w16cid:durableId="382562260">
    <w:abstractNumId w:val="7"/>
  </w:num>
  <w:num w:numId="3" w16cid:durableId="527564849">
    <w:abstractNumId w:val="0"/>
  </w:num>
  <w:num w:numId="4" w16cid:durableId="1650595195">
    <w:abstractNumId w:val="6"/>
  </w:num>
  <w:num w:numId="5" w16cid:durableId="1913200187">
    <w:abstractNumId w:val="2"/>
  </w:num>
  <w:num w:numId="6" w16cid:durableId="772674997">
    <w:abstractNumId w:val="5"/>
  </w:num>
  <w:num w:numId="7" w16cid:durableId="357197556">
    <w:abstractNumId w:val="3"/>
  </w:num>
  <w:num w:numId="8" w16cid:durableId="4415389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C72"/>
    <w:rsid w:val="00022E57"/>
    <w:rsid w:val="00062B25"/>
    <w:rsid w:val="000906E7"/>
    <w:rsid w:val="0009761E"/>
    <w:rsid w:val="000A2B83"/>
    <w:rsid w:val="000B2917"/>
    <w:rsid w:val="000B371C"/>
    <w:rsid w:val="00115022"/>
    <w:rsid w:val="001261E4"/>
    <w:rsid w:val="00145C72"/>
    <w:rsid w:val="00146DA5"/>
    <w:rsid w:val="00160F2D"/>
    <w:rsid w:val="001769FA"/>
    <w:rsid w:val="00231D77"/>
    <w:rsid w:val="00252A81"/>
    <w:rsid w:val="00255E6C"/>
    <w:rsid w:val="0027231B"/>
    <w:rsid w:val="002F1A27"/>
    <w:rsid w:val="003117C2"/>
    <w:rsid w:val="00337352"/>
    <w:rsid w:val="00342248"/>
    <w:rsid w:val="003A2E54"/>
    <w:rsid w:val="003A33E5"/>
    <w:rsid w:val="003C1E3F"/>
    <w:rsid w:val="003C3F08"/>
    <w:rsid w:val="003F6A06"/>
    <w:rsid w:val="00434637"/>
    <w:rsid w:val="004904CD"/>
    <w:rsid w:val="0049165C"/>
    <w:rsid w:val="004B2216"/>
    <w:rsid w:val="004B738F"/>
    <w:rsid w:val="0052573B"/>
    <w:rsid w:val="005A19B3"/>
    <w:rsid w:val="005E47A9"/>
    <w:rsid w:val="005F3C87"/>
    <w:rsid w:val="00643543"/>
    <w:rsid w:val="00693C28"/>
    <w:rsid w:val="006A35F6"/>
    <w:rsid w:val="0071628D"/>
    <w:rsid w:val="00725142"/>
    <w:rsid w:val="00732504"/>
    <w:rsid w:val="00733C2F"/>
    <w:rsid w:val="0077653C"/>
    <w:rsid w:val="00784D89"/>
    <w:rsid w:val="00822DBD"/>
    <w:rsid w:val="0084368F"/>
    <w:rsid w:val="00856B47"/>
    <w:rsid w:val="008678A2"/>
    <w:rsid w:val="00875262"/>
    <w:rsid w:val="008B3DFB"/>
    <w:rsid w:val="008F68F0"/>
    <w:rsid w:val="00905DFC"/>
    <w:rsid w:val="0090790D"/>
    <w:rsid w:val="00925B61"/>
    <w:rsid w:val="00925DF2"/>
    <w:rsid w:val="00981249"/>
    <w:rsid w:val="009866EF"/>
    <w:rsid w:val="00996635"/>
    <w:rsid w:val="00997EFE"/>
    <w:rsid w:val="009C5878"/>
    <w:rsid w:val="00A23A7D"/>
    <w:rsid w:val="00A4518D"/>
    <w:rsid w:val="00A95CD6"/>
    <w:rsid w:val="00B10850"/>
    <w:rsid w:val="00B36ED6"/>
    <w:rsid w:val="00B37083"/>
    <w:rsid w:val="00B84EA9"/>
    <w:rsid w:val="00BA7500"/>
    <w:rsid w:val="00BA7982"/>
    <w:rsid w:val="00BB7943"/>
    <w:rsid w:val="00BD663E"/>
    <w:rsid w:val="00C20334"/>
    <w:rsid w:val="00C273F6"/>
    <w:rsid w:val="00C40AAA"/>
    <w:rsid w:val="00C66AA8"/>
    <w:rsid w:val="00CA3056"/>
    <w:rsid w:val="00D13A8F"/>
    <w:rsid w:val="00D337AB"/>
    <w:rsid w:val="00D517B8"/>
    <w:rsid w:val="00D845FF"/>
    <w:rsid w:val="00D85D07"/>
    <w:rsid w:val="00DA0D34"/>
    <w:rsid w:val="00DB1CE2"/>
    <w:rsid w:val="00E02CEC"/>
    <w:rsid w:val="00E31FBB"/>
    <w:rsid w:val="00E67899"/>
    <w:rsid w:val="00E971E5"/>
    <w:rsid w:val="00EA4F65"/>
    <w:rsid w:val="00EB1D2C"/>
    <w:rsid w:val="00EB6E0A"/>
    <w:rsid w:val="00EC350A"/>
    <w:rsid w:val="00EE3343"/>
    <w:rsid w:val="00F02E43"/>
    <w:rsid w:val="00F039B6"/>
    <w:rsid w:val="00F24BA7"/>
    <w:rsid w:val="00F42C7E"/>
    <w:rsid w:val="00FA6682"/>
    <w:rsid w:val="00FC73BC"/>
    <w:rsid w:val="00FF7A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1BFA6"/>
  <w15:chartTrackingRefBased/>
  <w15:docId w15:val="{7C6E861C-0614-4E65-A726-7EB09DDA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062B2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062B25"/>
    <w:rPr>
      <w:rFonts w:ascii="Times New Roman" w:eastAsia="Times New Roman" w:hAnsi="Times New Roman" w:cs="Times New Roman"/>
      <w:b/>
      <w:bCs/>
      <w:sz w:val="27"/>
      <w:szCs w:val="27"/>
      <w:lang w:eastAsia="ru-RU"/>
    </w:rPr>
  </w:style>
  <w:style w:type="character" w:customStyle="1" w:styleId="calwords-02">
    <w:name w:val="calwords-02"/>
    <w:basedOn w:val="a0"/>
    <w:rsid w:val="00062B25"/>
  </w:style>
  <w:style w:type="character" w:customStyle="1" w:styleId="apple-converted-space">
    <w:name w:val="apple-converted-space"/>
    <w:basedOn w:val="a0"/>
    <w:rsid w:val="00062B25"/>
  </w:style>
  <w:style w:type="character" w:customStyle="1" w:styleId="w">
    <w:name w:val="w"/>
    <w:basedOn w:val="a0"/>
    <w:rsid w:val="00062B25"/>
  </w:style>
  <w:style w:type="character" w:styleId="a3">
    <w:name w:val="Hyperlink"/>
    <w:basedOn w:val="a0"/>
    <w:uiPriority w:val="99"/>
    <w:semiHidden/>
    <w:unhideWhenUsed/>
    <w:rsid w:val="00062B25"/>
    <w:rPr>
      <w:color w:val="0000FF"/>
      <w:u w:val="single"/>
    </w:rPr>
  </w:style>
  <w:style w:type="paragraph" w:styleId="a4">
    <w:name w:val="Normal (Web)"/>
    <w:basedOn w:val="a"/>
    <w:uiPriority w:val="99"/>
    <w:semiHidden/>
    <w:unhideWhenUsed/>
    <w:rsid w:val="00062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F039B6"/>
    <w:pPr>
      <w:ind w:left="720"/>
      <w:contextualSpacing/>
    </w:pPr>
  </w:style>
  <w:style w:type="character" w:styleId="a6">
    <w:name w:val="Strong"/>
    <w:basedOn w:val="a0"/>
    <w:uiPriority w:val="22"/>
    <w:qFormat/>
    <w:rsid w:val="008F68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B263D-0C39-485B-812A-A517C075A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16</Pages>
  <Words>1813</Words>
  <Characters>10335</Characters>
  <Application>Microsoft Office Word</Application>
  <DocSecurity>0</DocSecurity>
  <Lines>86</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Ильин</dc:creator>
  <cp:keywords/>
  <dc:description/>
  <cp:lastModifiedBy>Никита Ильин</cp:lastModifiedBy>
  <cp:revision>43</cp:revision>
  <dcterms:created xsi:type="dcterms:W3CDTF">2016-02-22T06:55:00Z</dcterms:created>
  <dcterms:modified xsi:type="dcterms:W3CDTF">2023-02-21T18:16:00Z</dcterms:modified>
</cp:coreProperties>
</file>